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953" w:rsidRDefault="009B5D70">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317953">
        <w:trPr>
          <w:trHeight w:val="581"/>
        </w:trPr>
        <w:tc>
          <w:tcPr>
            <w:tcW w:w="1447" w:type="dxa"/>
            <w:vAlign w:val="center"/>
          </w:tcPr>
          <w:p w:rsidR="00317953" w:rsidRDefault="009B5D70">
            <w:pPr>
              <w:jc w:val="center"/>
              <w:rPr>
                <w:rFonts w:ascii="宋体" w:hAnsi="宋体"/>
                <w:b/>
                <w:sz w:val="24"/>
              </w:rPr>
            </w:pPr>
            <w:r>
              <w:rPr>
                <w:rFonts w:ascii="宋体" w:hAnsi="宋体" w:hint="eastAsia"/>
                <w:b/>
                <w:sz w:val="24"/>
              </w:rPr>
              <w:t>授课题目</w:t>
            </w:r>
          </w:p>
        </w:tc>
        <w:tc>
          <w:tcPr>
            <w:tcW w:w="4867" w:type="dxa"/>
            <w:gridSpan w:val="3"/>
            <w:vAlign w:val="center"/>
          </w:tcPr>
          <w:p w:rsidR="00317953" w:rsidRDefault="009B5D70">
            <w:pPr>
              <w:jc w:val="left"/>
              <w:rPr>
                <w:rFonts w:ascii="宋体" w:hAnsi="宋体"/>
                <w:b/>
                <w:sz w:val="24"/>
              </w:rPr>
            </w:pPr>
            <w:r>
              <w:rPr>
                <w:rFonts w:ascii="宋体" w:hAnsi="宋体" w:hint="eastAsia"/>
                <w:b/>
                <w:szCs w:val="21"/>
              </w:rPr>
              <w:t xml:space="preserve">单元6 </w:t>
            </w:r>
            <w:r>
              <w:rPr>
                <w:rFonts w:asciiTheme="minorEastAsia" w:hAnsiTheme="minorEastAsia" w:cstheme="minorEastAsia" w:hint="eastAsia"/>
                <w:szCs w:val="21"/>
              </w:rPr>
              <w:t>CSS3高级选择器</w:t>
            </w:r>
          </w:p>
        </w:tc>
        <w:tc>
          <w:tcPr>
            <w:tcW w:w="709" w:type="dxa"/>
            <w:vAlign w:val="center"/>
          </w:tcPr>
          <w:p w:rsidR="00317953" w:rsidRDefault="009B5D70">
            <w:pPr>
              <w:jc w:val="left"/>
              <w:rPr>
                <w:rFonts w:ascii="宋体" w:hAnsi="宋体"/>
                <w:b/>
                <w:sz w:val="24"/>
              </w:rPr>
            </w:pPr>
            <w:r>
              <w:rPr>
                <w:rFonts w:ascii="宋体" w:hAnsi="宋体" w:hint="eastAsia"/>
                <w:b/>
                <w:sz w:val="24"/>
              </w:rPr>
              <w:t>类型</w:t>
            </w:r>
          </w:p>
        </w:tc>
        <w:tc>
          <w:tcPr>
            <w:tcW w:w="1275" w:type="dxa"/>
            <w:vAlign w:val="center"/>
          </w:tcPr>
          <w:p w:rsidR="00317953" w:rsidRDefault="009B5D70">
            <w:pPr>
              <w:jc w:val="left"/>
              <w:rPr>
                <w:rFonts w:ascii="宋体" w:hAnsi="宋体"/>
                <w:b/>
                <w:sz w:val="24"/>
              </w:rPr>
            </w:pPr>
            <w:r>
              <w:rPr>
                <w:rFonts w:ascii="宋体" w:hAnsi="宋体"/>
                <w:b/>
                <w:sz w:val="24"/>
              </w:rPr>
              <w:t>理实一体</w:t>
            </w:r>
          </w:p>
        </w:tc>
        <w:tc>
          <w:tcPr>
            <w:tcW w:w="851" w:type="dxa"/>
            <w:vAlign w:val="center"/>
          </w:tcPr>
          <w:p w:rsidR="00317953" w:rsidRDefault="009B5D70">
            <w:pPr>
              <w:jc w:val="left"/>
              <w:rPr>
                <w:rFonts w:ascii="宋体" w:hAnsi="宋体"/>
                <w:b/>
                <w:sz w:val="24"/>
              </w:rPr>
            </w:pPr>
            <w:r>
              <w:rPr>
                <w:rFonts w:ascii="宋体" w:hAnsi="宋体" w:hint="eastAsia"/>
                <w:b/>
                <w:sz w:val="24"/>
              </w:rPr>
              <w:t>学时</w:t>
            </w:r>
          </w:p>
        </w:tc>
        <w:tc>
          <w:tcPr>
            <w:tcW w:w="425" w:type="dxa"/>
            <w:vAlign w:val="center"/>
          </w:tcPr>
          <w:p w:rsidR="00317953" w:rsidRDefault="009B5D70">
            <w:pPr>
              <w:jc w:val="left"/>
              <w:rPr>
                <w:rFonts w:ascii="宋体" w:hAnsi="宋体"/>
                <w:b/>
                <w:sz w:val="24"/>
              </w:rPr>
            </w:pPr>
            <w:r>
              <w:rPr>
                <w:rFonts w:ascii="宋体" w:hAnsi="宋体" w:hint="eastAsia"/>
                <w:b/>
                <w:sz w:val="24"/>
              </w:rPr>
              <w:t>2</w:t>
            </w:r>
          </w:p>
        </w:tc>
      </w:tr>
      <w:tr w:rsidR="00317953">
        <w:trPr>
          <w:trHeight w:val="962"/>
        </w:trPr>
        <w:tc>
          <w:tcPr>
            <w:tcW w:w="1447" w:type="dxa"/>
            <w:vMerge w:val="restart"/>
            <w:vAlign w:val="center"/>
          </w:tcPr>
          <w:p w:rsidR="00317953" w:rsidRDefault="009B5D70">
            <w:pPr>
              <w:jc w:val="center"/>
              <w:rPr>
                <w:rFonts w:ascii="宋体" w:hAnsi="宋体"/>
                <w:b/>
                <w:sz w:val="24"/>
              </w:rPr>
            </w:pPr>
            <w:r>
              <w:rPr>
                <w:rFonts w:ascii="宋体" w:hAnsi="宋体" w:hint="eastAsia"/>
                <w:b/>
                <w:sz w:val="24"/>
              </w:rPr>
              <w:t>教学目标</w:t>
            </w:r>
          </w:p>
        </w:tc>
        <w:tc>
          <w:tcPr>
            <w:tcW w:w="8127" w:type="dxa"/>
            <w:gridSpan w:val="7"/>
          </w:tcPr>
          <w:p w:rsidR="00317953" w:rsidRDefault="009B5D70">
            <w:pPr>
              <w:jc w:val="left"/>
              <w:rPr>
                <w:rFonts w:ascii="宋体" w:hAnsi="宋体"/>
                <w:b/>
                <w:sz w:val="24"/>
              </w:rPr>
            </w:pPr>
            <w:r>
              <w:rPr>
                <w:rFonts w:ascii="宋体" w:hAnsi="宋体" w:hint="eastAsia"/>
                <w:b/>
                <w:sz w:val="24"/>
              </w:rPr>
              <w:t>［知识目标］：</w:t>
            </w:r>
          </w:p>
          <w:p w:rsidR="00317953" w:rsidRDefault="009B5D70">
            <w:pPr>
              <w:rPr>
                <w:rFonts w:asciiTheme="minorEastAsia" w:hAnsiTheme="minorEastAsia" w:cstheme="minorEastAsia"/>
                <w:szCs w:val="21"/>
              </w:rPr>
            </w:pPr>
            <w:r>
              <w:rPr>
                <w:rFonts w:asciiTheme="minorEastAsia" w:hAnsiTheme="minorEastAsia" w:cstheme="minorEastAsia" w:hint="eastAsia"/>
                <w:szCs w:val="21"/>
              </w:rPr>
              <w:t>1.属性选择器</w:t>
            </w:r>
          </w:p>
          <w:p w:rsidR="00317953" w:rsidRDefault="009B5D70">
            <w:pPr>
              <w:rPr>
                <w:rFonts w:asciiTheme="minorEastAsia" w:hAnsiTheme="minorEastAsia" w:cstheme="minorEastAsia"/>
                <w:szCs w:val="21"/>
              </w:rPr>
            </w:pPr>
            <w:r>
              <w:rPr>
                <w:rFonts w:asciiTheme="minorEastAsia" w:hAnsiTheme="minorEastAsia" w:cstheme="minorEastAsia" w:hint="eastAsia"/>
                <w:szCs w:val="21"/>
              </w:rPr>
              <w:t>2.关系选择器</w:t>
            </w:r>
          </w:p>
          <w:p w:rsidR="00317953" w:rsidRDefault="009B5D70">
            <w:pPr>
              <w:rPr>
                <w:rFonts w:asciiTheme="minorEastAsia" w:hAnsiTheme="minorEastAsia" w:cstheme="minorEastAsia"/>
                <w:szCs w:val="21"/>
              </w:rPr>
            </w:pPr>
            <w:r>
              <w:rPr>
                <w:rFonts w:asciiTheme="minorEastAsia" w:hAnsiTheme="minorEastAsia" w:cstheme="minorEastAsia" w:hint="eastAsia"/>
                <w:szCs w:val="21"/>
              </w:rPr>
              <w:t>3.结构化伪类选择器</w:t>
            </w:r>
          </w:p>
          <w:p w:rsidR="00317953" w:rsidRDefault="009B5D70">
            <w:pPr>
              <w:rPr>
                <w:rFonts w:ascii="宋体" w:hAnsi="宋体" w:cs="宋体"/>
                <w:szCs w:val="21"/>
              </w:rPr>
            </w:pPr>
            <w:r>
              <w:rPr>
                <w:rFonts w:asciiTheme="minorEastAsia" w:hAnsiTheme="minorEastAsia" w:cstheme="minorEastAsia" w:hint="eastAsia"/>
                <w:szCs w:val="21"/>
              </w:rPr>
              <w:t>4.伪元素选择器</w:t>
            </w:r>
          </w:p>
        </w:tc>
      </w:tr>
      <w:tr w:rsidR="00317953">
        <w:trPr>
          <w:trHeight w:val="1268"/>
        </w:trPr>
        <w:tc>
          <w:tcPr>
            <w:tcW w:w="1447" w:type="dxa"/>
            <w:vMerge/>
            <w:vAlign w:val="center"/>
          </w:tcPr>
          <w:p w:rsidR="00317953" w:rsidRDefault="00317953">
            <w:pPr>
              <w:rPr>
                <w:rFonts w:ascii="宋体" w:hAnsi="宋体"/>
                <w:b/>
                <w:sz w:val="24"/>
              </w:rPr>
            </w:pPr>
          </w:p>
        </w:tc>
        <w:tc>
          <w:tcPr>
            <w:tcW w:w="8127" w:type="dxa"/>
            <w:gridSpan w:val="7"/>
          </w:tcPr>
          <w:p w:rsidR="00317953" w:rsidRDefault="009B5D70">
            <w:pPr>
              <w:rPr>
                <w:rFonts w:ascii="宋体" w:hAnsi="宋体"/>
                <w:b/>
                <w:sz w:val="24"/>
              </w:rPr>
            </w:pPr>
            <w:r>
              <w:rPr>
                <w:rFonts w:ascii="宋体" w:hAnsi="宋体" w:hint="eastAsia"/>
                <w:b/>
                <w:sz w:val="24"/>
              </w:rPr>
              <w:t>［能力目标］：</w:t>
            </w:r>
          </w:p>
          <w:p w:rsidR="00317953" w:rsidRDefault="009B5D70">
            <w:pPr>
              <w:rPr>
                <w:rFonts w:asciiTheme="minorEastAsia" w:hAnsiTheme="minorEastAsia" w:cstheme="minorEastAsia"/>
                <w:szCs w:val="21"/>
              </w:rPr>
            </w:pPr>
            <w:r>
              <w:rPr>
                <w:rFonts w:asciiTheme="minorEastAsia" w:hAnsiTheme="minorEastAsia" w:cstheme="minorEastAsia" w:hint="eastAsia"/>
                <w:szCs w:val="21"/>
              </w:rPr>
              <w:t>1.掌握属性选择器</w:t>
            </w:r>
          </w:p>
          <w:p w:rsidR="00317953" w:rsidRDefault="009B5D70">
            <w:pPr>
              <w:rPr>
                <w:rFonts w:asciiTheme="minorEastAsia" w:hAnsiTheme="minorEastAsia" w:cstheme="minorEastAsia"/>
                <w:szCs w:val="21"/>
              </w:rPr>
            </w:pPr>
            <w:r>
              <w:rPr>
                <w:rFonts w:asciiTheme="minorEastAsia" w:hAnsiTheme="minorEastAsia" w:cstheme="minorEastAsia" w:hint="eastAsia"/>
                <w:szCs w:val="21"/>
              </w:rPr>
              <w:t>2.掌握关系选择器</w:t>
            </w:r>
          </w:p>
          <w:p w:rsidR="00317953" w:rsidRDefault="009B5D70">
            <w:pPr>
              <w:rPr>
                <w:rFonts w:asciiTheme="minorEastAsia" w:hAnsiTheme="minorEastAsia" w:cstheme="minorEastAsia"/>
                <w:szCs w:val="21"/>
              </w:rPr>
            </w:pPr>
            <w:r>
              <w:rPr>
                <w:rFonts w:asciiTheme="minorEastAsia" w:hAnsiTheme="minorEastAsia" w:cstheme="minorEastAsia" w:hint="eastAsia"/>
                <w:szCs w:val="21"/>
              </w:rPr>
              <w:t>3.掌握结构化伪类选择器</w:t>
            </w:r>
          </w:p>
          <w:p w:rsidR="00317953" w:rsidRDefault="009B5D70">
            <w:pPr>
              <w:rPr>
                <w:rFonts w:ascii="宋体" w:hAnsi="宋体" w:cs="宋体"/>
                <w:color w:val="000000" w:themeColor="text1"/>
                <w:sz w:val="24"/>
              </w:rPr>
            </w:pPr>
            <w:r>
              <w:rPr>
                <w:rFonts w:asciiTheme="minorEastAsia" w:hAnsiTheme="minorEastAsia" w:cstheme="minorEastAsia" w:hint="eastAsia"/>
                <w:szCs w:val="21"/>
              </w:rPr>
              <w:t>4.掌握伪元素选择器</w:t>
            </w:r>
          </w:p>
        </w:tc>
      </w:tr>
      <w:tr w:rsidR="00317953">
        <w:trPr>
          <w:trHeight w:val="1385"/>
        </w:trPr>
        <w:tc>
          <w:tcPr>
            <w:tcW w:w="1447" w:type="dxa"/>
            <w:vMerge/>
            <w:vAlign w:val="center"/>
          </w:tcPr>
          <w:p w:rsidR="00317953" w:rsidRDefault="00317953">
            <w:pPr>
              <w:rPr>
                <w:rFonts w:ascii="宋体" w:hAnsi="宋体"/>
                <w:b/>
                <w:sz w:val="24"/>
              </w:rPr>
            </w:pPr>
          </w:p>
        </w:tc>
        <w:tc>
          <w:tcPr>
            <w:tcW w:w="8127" w:type="dxa"/>
            <w:gridSpan w:val="7"/>
          </w:tcPr>
          <w:p w:rsidR="00317953" w:rsidRDefault="009B5D70">
            <w:pPr>
              <w:rPr>
                <w:rFonts w:ascii="宋体" w:hAnsi="宋体"/>
                <w:b/>
                <w:sz w:val="24"/>
              </w:rPr>
            </w:pPr>
            <w:r>
              <w:rPr>
                <w:rFonts w:ascii="宋体" w:hAnsi="宋体" w:hint="eastAsia"/>
                <w:b/>
                <w:sz w:val="24"/>
              </w:rPr>
              <w:t>［素质目标］：</w:t>
            </w:r>
          </w:p>
          <w:p w:rsidR="00317953" w:rsidRDefault="009B5D70">
            <w:pPr>
              <w:widowControl/>
              <w:numPr>
                <w:ilvl w:val="0"/>
                <w:numId w:val="1"/>
              </w:numPr>
              <w:spacing w:beforeAutospacing="1" w:afterAutospacing="1"/>
            </w:pPr>
            <w:r>
              <w:rPr>
                <w:rStyle w:val="ad"/>
              </w:rPr>
              <w:t>布局和定位</w:t>
            </w:r>
            <w:r>
              <w:t>：选择器可以帮助我们定位到</w:t>
            </w:r>
            <w:r>
              <w:t>HTML</w:t>
            </w:r>
            <w:r>
              <w:t>中的特定元素，对它们应用相应的样式。这是</w:t>
            </w:r>
            <w:r>
              <w:t>CSS</w:t>
            </w:r>
            <w:r>
              <w:t>样式能够影响网页布局和定位的关键。</w:t>
            </w:r>
          </w:p>
          <w:p w:rsidR="00317953" w:rsidRDefault="009B5D70">
            <w:pPr>
              <w:widowControl/>
              <w:numPr>
                <w:ilvl w:val="0"/>
                <w:numId w:val="1"/>
              </w:numPr>
              <w:spacing w:beforeAutospacing="1" w:afterAutospacing="1"/>
            </w:pPr>
            <w:r>
              <w:rPr>
                <w:rStyle w:val="ad"/>
              </w:rPr>
              <w:t>样式复用</w:t>
            </w:r>
            <w:r>
              <w:t>：通过使用类选择器和</w:t>
            </w:r>
            <w:r>
              <w:t>ID</w:t>
            </w:r>
            <w:r>
              <w:t>选择器，我们可以创建可复用的样式，这些样式可以在多个元素上应用，或者在单个元素的不同状态（如鼠标悬停、按下等）下应用。</w:t>
            </w:r>
          </w:p>
          <w:p w:rsidR="00317953" w:rsidRDefault="009B5D70">
            <w:pPr>
              <w:widowControl/>
              <w:numPr>
                <w:ilvl w:val="0"/>
                <w:numId w:val="1"/>
              </w:numPr>
              <w:spacing w:beforeAutospacing="1" w:afterAutospacing="1"/>
            </w:pPr>
            <w:r>
              <w:rPr>
                <w:rStyle w:val="ad"/>
              </w:rPr>
              <w:t>层级和优先级</w:t>
            </w:r>
            <w:r>
              <w:t>：</w:t>
            </w:r>
            <w:r>
              <w:t>CSS</w:t>
            </w:r>
            <w:r>
              <w:t>选择器具有不同的优先级，这决定了当样式冲突时哪个样式会被应用。了解优先级规则对于解决样式冲突和编写健壮的</w:t>
            </w:r>
            <w:r>
              <w:t>CSS</w:t>
            </w:r>
            <w:r>
              <w:t>至关重要。</w:t>
            </w:r>
          </w:p>
          <w:p w:rsidR="00317953" w:rsidRDefault="009B5D70">
            <w:pPr>
              <w:widowControl/>
              <w:numPr>
                <w:ilvl w:val="0"/>
                <w:numId w:val="1"/>
              </w:numPr>
              <w:spacing w:beforeAutospacing="1" w:afterAutospacing="1"/>
            </w:pPr>
            <w:r>
              <w:rPr>
                <w:rStyle w:val="ad"/>
              </w:rPr>
              <w:t>响应式设计</w:t>
            </w:r>
            <w:r>
              <w:t>：使用媒体查询作为选择器，我们可以根据设备的特定属性（如宽度、高度、方向等）来应用不同的样式，实现响应式设计。</w:t>
            </w:r>
          </w:p>
          <w:p w:rsidR="00317953" w:rsidRDefault="009B5D70">
            <w:pPr>
              <w:widowControl/>
              <w:numPr>
                <w:ilvl w:val="0"/>
                <w:numId w:val="1"/>
              </w:numPr>
              <w:spacing w:beforeAutospacing="1" w:afterAutospacing="1"/>
            </w:pPr>
            <w:r>
              <w:rPr>
                <w:rStyle w:val="ad"/>
              </w:rPr>
              <w:t>组件化和可维护性</w:t>
            </w:r>
            <w:r>
              <w:t>：现代的前端框架（如</w:t>
            </w:r>
            <w:r>
              <w:t>React</w:t>
            </w:r>
            <w:r>
              <w:t>、</w:t>
            </w:r>
            <w:r>
              <w:t>Vue</w:t>
            </w:r>
            <w:r>
              <w:t>等）通常使用类名作为选择器来应用样式。这使得样式和组件代码紧密耦合，提高了代码的可维护性和可读性。</w:t>
            </w:r>
          </w:p>
          <w:p w:rsidR="00317953" w:rsidRDefault="009B5D70">
            <w:pPr>
              <w:widowControl/>
              <w:numPr>
                <w:ilvl w:val="0"/>
                <w:numId w:val="1"/>
              </w:numPr>
              <w:spacing w:beforeAutospacing="1" w:afterAutospacing="1"/>
            </w:pPr>
            <w:r>
              <w:rPr>
                <w:rStyle w:val="ad"/>
              </w:rPr>
              <w:t>兼容性</w:t>
            </w:r>
            <w:r>
              <w:t>：了解不同浏览器如何解析和执行</w:t>
            </w:r>
            <w:r>
              <w:t>CSS</w:t>
            </w:r>
            <w:r>
              <w:t>选择器对于编写兼容的</w:t>
            </w:r>
            <w:r>
              <w:t>CSS</w:t>
            </w:r>
            <w:r>
              <w:t>至关重要。</w:t>
            </w:r>
          </w:p>
          <w:p w:rsidR="00317953" w:rsidRDefault="009B5D70">
            <w:pPr>
              <w:widowControl/>
              <w:numPr>
                <w:ilvl w:val="0"/>
                <w:numId w:val="1"/>
              </w:numPr>
              <w:spacing w:beforeAutospacing="1" w:afterAutospacing="1"/>
              <w:rPr>
                <w:rFonts w:ascii="宋体" w:hAnsi="宋体"/>
                <w:b/>
                <w:sz w:val="24"/>
              </w:rPr>
            </w:pPr>
            <w:r>
              <w:rPr>
                <w:rStyle w:val="ad"/>
              </w:rPr>
              <w:t>性能优化</w:t>
            </w:r>
            <w:r>
              <w:t>：正确使用</w:t>
            </w:r>
            <w:r>
              <w:t>CSS</w:t>
            </w:r>
            <w:r>
              <w:t>选择器可以显著提高网页的性能。例如，避免使用全局选择器，减少选择器的复杂性，以及合理使用</w:t>
            </w:r>
            <w:r>
              <w:t>CSS</w:t>
            </w:r>
            <w:r>
              <w:t>层叠和继承等。</w:t>
            </w:r>
          </w:p>
        </w:tc>
      </w:tr>
      <w:tr w:rsidR="00317953">
        <w:trPr>
          <w:trHeight w:val="1124"/>
        </w:trPr>
        <w:tc>
          <w:tcPr>
            <w:tcW w:w="1447" w:type="dxa"/>
            <w:vAlign w:val="center"/>
          </w:tcPr>
          <w:p w:rsidR="00317953" w:rsidRDefault="009B5D70">
            <w:pPr>
              <w:jc w:val="center"/>
              <w:rPr>
                <w:rFonts w:ascii="宋体" w:hAnsi="宋体"/>
                <w:b/>
                <w:sz w:val="24"/>
              </w:rPr>
            </w:pPr>
            <w:r>
              <w:rPr>
                <w:rFonts w:ascii="宋体" w:hAnsi="宋体" w:hint="eastAsia"/>
                <w:b/>
                <w:sz w:val="24"/>
              </w:rPr>
              <w:t>教学内容</w:t>
            </w:r>
          </w:p>
          <w:p w:rsidR="00317953" w:rsidRDefault="009B5D70">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317953" w:rsidRDefault="009B5D70">
            <w:pPr>
              <w:pStyle w:val="ab"/>
              <w:spacing w:before="0" w:beforeAutospacing="0" w:after="0" w:afterAutospacing="0"/>
              <w:rPr>
                <w:kern w:val="2"/>
              </w:rPr>
            </w:pPr>
            <w:r>
              <w:rPr>
                <w:rFonts w:hint="eastAsia"/>
                <w:kern w:val="2"/>
              </w:rPr>
              <w:t>【重点】</w:t>
            </w:r>
          </w:p>
          <w:p w:rsidR="00317953" w:rsidRDefault="009B5D70">
            <w:pPr>
              <w:pStyle w:val="ab"/>
              <w:spacing w:before="0" w:beforeAutospacing="0" w:after="0" w:afterAutospacing="0"/>
              <w:rPr>
                <w:kern w:val="2"/>
              </w:rPr>
            </w:pPr>
            <w:r>
              <w:rPr>
                <w:rFonts w:hint="eastAsia"/>
                <w:kern w:val="2"/>
              </w:rPr>
              <w:t>1.属性、关系选择器</w:t>
            </w:r>
          </w:p>
          <w:p w:rsidR="00317953" w:rsidRDefault="009B5D70">
            <w:pPr>
              <w:pStyle w:val="ab"/>
              <w:spacing w:before="0" w:beforeAutospacing="0" w:after="0" w:afterAutospacing="0"/>
              <w:rPr>
                <w:kern w:val="2"/>
              </w:rPr>
            </w:pPr>
            <w:r>
              <w:rPr>
                <w:rFonts w:hint="eastAsia"/>
                <w:kern w:val="2"/>
              </w:rPr>
              <w:t>【难点】</w:t>
            </w:r>
          </w:p>
          <w:p w:rsidR="00317953" w:rsidRDefault="009B5D70">
            <w:pPr>
              <w:pStyle w:val="ab"/>
              <w:spacing w:before="0" w:beforeAutospacing="0" w:after="0" w:afterAutospacing="0"/>
            </w:pPr>
            <w:r>
              <w:rPr>
                <w:rFonts w:hint="eastAsia"/>
                <w:kern w:val="2"/>
              </w:rPr>
              <w:t>1.伪类选择器</w:t>
            </w:r>
          </w:p>
        </w:tc>
      </w:tr>
      <w:tr w:rsidR="00317953">
        <w:trPr>
          <w:trHeight w:val="4698"/>
        </w:trPr>
        <w:tc>
          <w:tcPr>
            <w:tcW w:w="1447" w:type="dxa"/>
            <w:vAlign w:val="center"/>
          </w:tcPr>
          <w:p w:rsidR="00317953" w:rsidRDefault="009B5D70">
            <w:pPr>
              <w:jc w:val="center"/>
              <w:rPr>
                <w:rFonts w:ascii="宋体" w:hAnsi="宋体"/>
                <w:b/>
                <w:sz w:val="24"/>
              </w:rPr>
            </w:pPr>
            <w:r>
              <w:rPr>
                <w:rFonts w:ascii="宋体" w:hAnsi="宋体" w:hint="eastAsia"/>
                <w:b/>
                <w:sz w:val="24"/>
              </w:rPr>
              <w:lastRenderedPageBreak/>
              <w:t>教学逻辑</w:t>
            </w:r>
          </w:p>
          <w:p w:rsidR="00317953" w:rsidRDefault="009B5D70">
            <w:pPr>
              <w:jc w:val="center"/>
              <w:rPr>
                <w:rFonts w:ascii="宋体" w:hAnsi="宋体"/>
                <w:b/>
                <w:sz w:val="24"/>
              </w:rPr>
            </w:pPr>
            <w:r>
              <w:rPr>
                <w:rFonts w:ascii="宋体" w:hAnsi="宋体" w:hint="eastAsia"/>
                <w:b/>
                <w:sz w:val="24"/>
              </w:rPr>
              <w:t>思维导图</w:t>
            </w:r>
          </w:p>
        </w:tc>
        <w:tc>
          <w:tcPr>
            <w:tcW w:w="8127" w:type="dxa"/>
            <w:gridSpan w:val="7"/>
          </w:tcPr>
          <w:p w:rsidR="00317953" w:rsidRDefault="009B5D70">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317953" w:rsidRDefault="009B5D70">
                                        <w:pPr>
                                          <w:jc w:val="center"/>
                                        </w:pPr>
                                        <w:r>
                                          <w:rPr>
                                            <w:rFonts w:asciiTheme="minorEastAsia" w:hAnsiTheme="minorEastAsia" w:cstheme="minorEastAsia" w:hint="eastAsia"/>
                                            <w:szCs w:val="21"/>
                                          </w:rPr>
                                          <w:t>CSS3高级选择器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r>
                                          <w:rPr>
                                            <w:rFonts w:hint="eastAsia"/>
                                          </w:rPr>
                                          <w:t>掌握选择器用法</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asciiTheme="minorEastAsia" w:hAnsiTheme="minorEastAsia" w:cstheme="minorEastAsia"/>
                                      <w:szCs w:val="21"/>
                                    </w:rPr>
                                    <w:t>CSS3高级选择器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掌握选择器用法</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317953" w:rsidRDefault="009B5D70">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317953" w:rsidRDefault="009B5D70">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pPr>
                                    <w:numPr>
                                      <w:ilvl w:val="0"/>
                                      <w:numId w:val="2"/>
                                    </w:numPr>
                                    <w:spacing w:line="300" w:lineRule="atLeast"/>
                                  </w:pPr>
                                  <w:r>
                                    <w:rPr>
                                      <w:rFonts w:hint="eastAsia"/>
                                    </w:rPr>
                                    <w:t>属性选择器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default"/>
                                <w:lang w:val="en-US"/>
                              </w:rPr>
                            </w:pPr>
                            <w:r>
                              <w:rPr>
                                <w:rFonts w:hint="eastAsia"/>
                                <w:lang w:val="en-US" w:eastAsia="zh-CN"/>
                              </w:rPr>
                              <w:t>属性选择器</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317953" w:rsidRDefault="00317953">
            <w:pPr>
              <w:rPr>
                <w:rFonts w:ascii="宋体" w:hAnsi="宋体"/>
                <w:sz w:val="24"/>
              </w:rPr>
            </w:pPr>
          </w:p>
          <w:p w:rsidR="00317953" w:rsidRDefault="009B5D70">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r>
                                    <w:rPr>
                                      <w:rFonts w:hint="eastAsia"/>
                                    </w:rPr>
                                    <w:t>2</w:t>
                                  </w:r>
                                  <w:r>
                                    <w:rPr>
                                      <w:rFonts w:hint="eastAsia"/>
                                    </w:rPr>
                                    <w:t>、关系选择器</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2、关系选择器</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317953" w:rsidRDefault="00317953">
            <w:pPr>
              <w:rPr>
                <w:rFonts w:ascii="宋体" w:hAnsi="宋体"/>
                <w:sz w:val="24"/>
              </w:rPr>
            </w:pPr>
          </w:p>
          <w:p w:rsidR="00317953" w:rsidRDefault="009B5D70">
            <w:pPr>
              <w:tabs>
                <w:tab w:val="left" w:pos="3420"/>
              </w:tabs>
              <w:rPr>
                <w:rFonts w:ascii="宋体" w:hAnsi="宋体"/>
                <w:sz w:val="24"/>
              </w:rPr>
            </w:pPr>
            <w:r>
              <w:rPr>
                <w:rFonts w:ascii="宋体" w:hAnsi="宋体"/>
                <w:sz w:val="24"/>
              </w:rPr>
              <w:tab/>
            </w:r>
          </w:p>
          <w:p w:rsidR="00317953" w:rsidRDefault="009B5D70">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17953" w:rsidRDefault="009B5D70">
                                  <w:r>
                                    <w:rPr>
                                      <w:rFonts w:hint="eastAsia"/>
                                    </w:rPr>
                                    <w:t>3</w:t>
                                  </w:r>
                                  <w:r>
                                    <w:rPr>
                                      <w:rFonts w:hint="eastAsia"/>
                                    </w:rPr>
                                    <w:t>、伪类选择器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w:t>
                            </w:r>
                            <w:r>
                              <w:rPr>
                                <w:rFonts w:hint="eastAsia"/>
                                <w:vertAlign w:val="baseline"/>
                                <w:lang w:val="en-US" w:eastAsia="zh-CN"/>
                              </w:rPr>
                              <w:t>伪类选择器</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317953" w:rsidRDefault="009B5D70">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317953" w:rsidRDefault="00317953">
            <w:pPr>
              <w:rPr>
                <w:rFonts w:ascii="宋体" w:hAnsi="宋体"/>
                <w:sz w:val="24"/>
              </w:rPr>
            </w:pPr>
          </w:p>
          <w:p w:rsidR="00317953" w:rsidRDefault="009B5D70">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317953" w:rsidRDefault="009B5D70">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317953">
        <w:trPr>
          <w:trHeight w:val="439"/>
        </w:trPr>
        <w:tc>
          <w:tcPr>
            <w:tcW w:w="1447" w:type="dxa"/>
            <w:vAlign w:val="center"/>
          </w:tcPr>
          <w:p w:rsidR="00317953" w:rsidRDefault="009B5D70">
            <w:pPr>
              <w:jc w:val="center"/>
              <w:rPr>
                <w:rFonts w:ascii="宋体" w:hAnsi="宋体"/>
                <w:b/>
                <w:sz w:val="24"/>
              </w:rPr>
            </w:pPr>
            <w:r>
              <w:rPr>
                <w:rFonts w:ascii="宋体" w:hAnsi="宋体" w:hint="eastAsia"/>
                <w:b/>
                <w:sz w:val="24"/>
              </w:rPr>
              <w:t>教学方法</w:t>
            </w:r>
          </w:p>
        </w:tc>
        <w:tc>
          <w:tcPr>
            <w:tcW w:w="8127" w:type="dxa"/>
            <w:gridSpan w:val="7"/>
            <w:vAlign w:val="center"/>
          </w:tcPr>
          <w:p w:rsidR="00317953" w:rsidRDefault="009B5D70">
            <w:pPr>
              <w:rPr>
                <w:rFonts w:ascii="宋体" w:hAnsi="宋体"/>
                <w:sz w:val="24"/>
              </w:rPr>
            </w:pPr>
            <w:r>
              <w:rPr>
                <w:rFonts w:ascii="宋体" w:hAnsi="宋体" w:hint="eastAsia"/>
                <w:sz w:val="24"/>
              </w:rPr>
              <w:t>讲授法、演示法、启发式、练习法、探究式</w:t>
            </w:r>
          </w:p>
        </w:tc>
      </w:tr>
      <w:tr w:rsidR="00317953">
        <w:trPr>
          <w:trHeight w:val="441"/>
        </w:trPr>
        <w:tc>
          <w:tcPr>
            <w:tcW w:w="1447" w:type="dxa"/>
            <w:tcBorders>
              <w:bottom w:val="double" w:sz="4" w:space="0" w:color="auto"/>
            </w:tcBorders>
            <w:vAlign w:val="center"/>
          </w:tcPr>
          <w:p w:rsidR="00317953" w:rsidRDefault="009B5D70">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317953" w:rsidRDefault="009B5D70">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实现CSS选择器用法</w:t>
            </w:r>
          </w:p>
        </w:tc>
      </w:tr>
      <w:tr w:rsidR="00317953">
        <w:trPr>
          <w:trHeight w:val="401"/>
        </w:trPr>
        <w:tc>
          <w:tcPr>
            <w:tcW w:w="1447" w:type="dxa"/>
            <w:vAlign w:val="center"/>
          </w:tcPr>
          <w:p w:rsidR="00317953" w:rsidRDefault="009B5D70">
            <w:pPr>
              <w:jc w:val="center"/>
              <w:rPr>
                <w:rFonts w:ascii="宋体" w:hAnsi="宋体"/>
                <w:b/>
                <w:sz w:val="24"/>
              </w:rPr>
            </w:pPr>
            <w:r>
              <w:rPr>
                <w:rFonts w:ascii="宋体" w:hAnsi="宋体" w:hint="eastAsia"/>
                <w:b/>
                <w:sz w:val="24"/>
              </w:rPr>
              <w:t>班级代码</w:t>
            </w:r>
          </w:p>
        </w:tc>
        <w:tc>
          <w:tcPr>
            <w:tcW w:w="1748" w:type="dxa"/>
            <w:vAlign w:val="center"/>
          </w:tcPr>
          <w:p w:rsidR="00317953" w:rsidRDefault="009B5D70">
            <w:pPr>
              <w:jc w:val="center"/>
              <w:rPr>
                <w:rFonts w:ascii="宋体" w:hAnsi="宋体"/>
                <w:sz w:val="24"/>
              </w:rPr>
            </w:pPr>
            <w:r>
              <w:rPr>
                <w:rFonts w:ascii="宋体" w:hAnsi="宋体" w:hint="eastAsia"/>
                <w:szCs w:val="21"/>
              </w:rPr>
              <w:t xml:space="preserve">  2301、</w:t>
            </w:r>
            <w:r w:rsidR="003011DF">
              <w:rPr>
                <w:rFonts w:ascii="宋体" w:hAnsi="宋体" w:hint="eastAsia"/>
                <w:szCs w:val="21"/>
              </w:rPr>
              <w:t>2302</w:t>
            </w:r>
            <w:r>
              <w:rPr>
                <w:rFonts w:ascii="宋体" w:hAnsi="宋体" w:hint="eastAsia"/>
                <w:szCs w:val="21"/>
              </w:rPr>
              <w:t>、</w:t>
            </w:r>
            <w:r w:rsidR="004744CF">
              <w:rPr>
                <w:rFonts w:ascii="宋体" w:hAnsi="宋体" w:hint="eastAsia"/>
                <w:szCs w:val="21"/>
              </w:rPr>
              <w:t>2303</w:t>
            </w:r>
            <w:r>
              <w:rPr>
                <w:rFonts w:ascii="宋体" w:hAnsi="宋体" w:hint="eastAsia"/>
                <w:szCs w:val="21"/>
              </w:rPr>
              <w:t>、</w:t>
            </w:r>
            <w:r w:rsidR="00745C1C">
              <w:rPr>
                <w:rFonts w:ascii="宋体" w:hAnsi="宋体" w:hint="eastAsia"/>
                <w:szCs w:val="21"/>
              </w:rPr>
              <w:t>2304</w:t>
            </w:r>
          </w:p>
        </w:tc>
        <w:tc>
          <w:tcPr>
            <w:tcW w:w="1418" w:type="dxa"/>
            <w:vAlign w:val="center"/>
          </w:tcPr>
          <w:p w:rsidR="00317953" w:rsidRDefault="009B5D70">
            <w:pPr>
              <w:jc w:val="center"/>
              <w:rPr>
                <w:rFonts w:ascii="宋体" w:hAnsi="宋体"/>
                <w:b/>
                <w:sz w:val="24"/>
              </w:rPr>
            </w:pPr>
            <w:r>
              <w:rPr>
                <w:rFonts w:ascii="宋体" w:hAnsi="宋体" w:hint="eastAsia"/>
                <w:b/>
                <w:sz w:val="24"/>
              </w:rPr>
              <w:t>所属专业</w:t>
            </w:r>
          </w:p>
        </w:tc>
        <w:tc>
          <w:tcPr>
            <w:tcW w:w="4961" w:type="dxa"/>
            <w:gridSpan w:val="5"/>
            <w:vAlign w:val="center"/>
          </w:tcPr>
          <w:p w:rsidR="00317953" w:rsidRDefault="009B5D70">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317953">
        <w:trPr>
          <w:trHeight w:val="389"/>
        </w:trPr>
        <w:tc>
          <w:tcPr>
            <w:tcW w:w="1447" w:type="dxa"/>
            <w:vAlign w:val="center"/>
          </w:tcPr>
          <w:p w:rsidR="00317953" w:rsidRDefault="009B5D70">
            <w:pPr>
              <w:jc w:val="center"/>
              <w:rPr>
                <w:rFonts w:ascii="宋体" w:hAnsi="宋体"/>
                <w:b/>
                <w:sz w:val="24"/>
              </w:rPr>
            </w:pPr>
            <w:r>
              <w:rPr>
                <w:rFonts w:ascii="宋体" w:hAnsi="宋体" w:hint="eastAsia"/>
                <w:b/>
                <w:sz w:val="24"/>
              </w:rPr>
              <w:t>时间地点</w:t>
            </w:r>
          </w:p>
        </w:tc>
        <w:tc>
          <w:tcPr>
            <w:tcW w:w="8127" w:type="dxa"/>
            <w:gridSpan w:val="7"/>
            <w:vAlign w:val="center"/>
          </w:tcPr>
          <w:p w:rsidR="00317953" w:rsidRDefault="009B5D70">
            <w:pPr>
              <w:ind w:firstLineChars="450" w:firstLine="1080"/>
              <w:rPr>
                <w:rFonts w:ascii="宋体" w:hAnsi="宋体"/>
                <w:sz w:val="24"/>
              </w:rPr>
            </w:pPr>
            <w:r>
              <w:rPr>
                <w:rFonts w:ascii="宋体" w:hAnsi="宋体" w:hint="eastAsia"/>
                <w:sz w:val="24"/>
              </w:rPr>
              <w:t>年   月   日  ； 星期    第   节   ；教室号：</w:t>
            </w:r>
          </w:p>
        </w:tc>
      </w:tr>
    </w:tbl>
    <w:p w:rsidR="00317953" w:rsidRDefault="00317953">
      <w:pPr>
        <w:jc w:val="center"/>
        <w:rPr>
          <w:b/>
          <w:sz w:val="24"/>
          <w:szCs w:val="36"/>
        </w:rPr>
      </w:pPr>
    </w:p>
    <w:p w:rsidR="00317953" w:rsidRDefault="009B5D70">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317953">
        <w:trPr>
          <w:trHeight w:val="203"/>
        </w:trPr>
        <w:tc>
          <w:tcPr>
            <w:tcW w:w="1577" w:type="dxa"/>
            <w:tcBorders>
              <w:bottom w:val="single" w:sz="4" w:space="0" w:color="auto"/>
            </w:tcBorders>
            <w:vAlign w:val="center"/>
          </w:tcPr>
          <w:p w:rsidR="00317953" w:rsidRDefault="009B5D70">
            <w:pPr>
              <w:jc w:val="center"/>
              <w:rPr>
                <w:rFonts w:ascii="宋体" w:hAnsi="宋体"/>
                <w:b/>
                <w:sz w:val="24"/>
              </w:rPr>
            </w:pPr>
            <w:r>
              <w:rPr>
                <w:rFonts w:ascii="宋体" w:hAnsi="宋体" w:hint="eastAsia"/>
                <w:b/>
                <w:sz w:val="24"/>
              </w:rPr>
              <w:t>教学环节</w:t>
            </w:r>
          </w:p>
        </w:tc>
        <w:tc>
          <w:tcPr>
            <w:tcW w:w="6764" w:type="dxa"/>
            <w:vAlign w:val="center"/>
          </w:tcPr>
          <w:p w:rsidR="00317953" w:rsidRDefault="009B5D70">
            <w:pPr>
              <w:jc w:val="center"/>
              <w:rPr>
                <w:rFonts w:ascii="宋体" w:hAnsi="宋体"/>
                <w:b/>
                <w:sz w:val="24"/>
              </w:rPr>
            </w:pPr>
            <w:r>
              <w:rPr>
                <w:rFonts w:ascii="宋体" w:hAnsi="宋体" w:hint="eastAsia"/>
                <w:b/>
                <w:sz w:val="24"/>
              </w:rPr>
              <w:t>教    学    内    容</w:t>
            </w:r>
          </w:p>
        </w:tc>
        <w:tc>
          <w:tcPr>
            <w:tcW w:w="1467" w:type="dxa"/>
            <w:vAlign w:val="center"/>
          </w:tcPr>
          <w:p w:rsidR="00317953" w:rsidRDefault="009B5D70">
            <w:pPr>
              <w:jc w:val="center"/>
              <w:rPr>
                <w:rFonts w:ascii="宋体" w:hAnsi="宋体"/>
                <w:b/>
                <w:sz w:val="24"/>
              </w:rPr>
            </w:pPr>
            <w:r>
              <w:rPr>
                <w:rFonts w:ascii="宋体" w:hAnsi="宋体" w:hint="eastAsia"/>
                <w:b/>
                <w:sz w:val="24"/>
              </w:rPr>
              <w:t>备  注</w:t>
            </w:r>
          </w:p>
        </w:tc>
      </w:tr>
      <w:tr w:rsidR="00317953">
        <w:trPr>
          <w:trHeight w:val="710"/>
        </w:trPr>
        <w:tc>
          <w:tcPr>
            <w:tcW w:w="1577" w:type="dxa"/>
            <w:tcBorders>
              <w:top w:val="single" w:sz="4" w:space="0" w:color="auto"/>
              <w:left w:val="single" w:sz="4" w:space="0" w:color="auto"/>
              <w:bottom w:val="single" w:sz="4" w:space="0" w:color="auto"/>
              <w:right w:val="single" w:sz="4" w:space="0" w:color="auto"/>
            </w:tcBorders>
          </w:tcPr>
          <w:p w:rsidR="00317953" w:rsidRDefault="009B5D70">
            <w:pPr>
              <w:spacing w:line="400" w:lineRule="exact"/>
              <w:jc w:val="center"/>
              <w:rPr>
                <w:b/>
                <w:sz w:val="24"/>
              </w:rPr>
            </w:pPr>
            <w:r>
              <w:rPr>
                <w:rFonts w:hint="eastAsia"/>
                <w:b/>
                <w:sz w:val="24"/>
              </w:rPr>
              <w:t>课程导入</w:t>
            </w: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9B5D70">
            <w:pPr>
              <w:spacing w:line="400" w:lineRule="exact"/>
              <w:jc w:val="center"/>
              <w:rPr>
                <w:b/>
                <w:bCs/>
                <w:sz w:val="24"/>
              </w:rPr>
            </w:pPr>
            <w:r>
              <w:rPr>
                <w:rFonts w:hint="eastAsia"/>
                <w:b/>
                <w:bCs/>
                <w:sz w:val="24"/>
              </w:rPr>
              <w:t>知识讲解</w:t>
            </w: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jc w:val="center"/>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beforeLines="50" w:before="156" w:line="400" w:lineRule="exact"/>
              <w:rPr>
                <w:sz w:val="24"/>
              </w:rPr>
            </w:pPr>
          </w:p>
          <w:p w:rsidR="00317953" w:rsidRDefault="009B5D70">
            <w:pPr>
              <w:spacing w:line="400" w:lineRule="exact"/>
              <w:jc w:val="center"/>
              <w:rPr>
                <w:sz w:val="24"/>
              </w:rPr>
            </w:pPr>
            <w:r>
              <w:rPr>
                <w:rFonts w:hint="eastAsia"/>
                <w:b/>
                <w:sz w:val="24"/>
              </w:rPr>
              <w:t>技能操作</w:t>
            </w: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9B5D70">
            <w:pPr>
              <w:spacing w:beforeLines="50" w:before="156" w:line="400" w:lineRule="exact"/>
              <w:jc w:val="center"/>
              <w:rPr>
                <w:b/>
                <w:sz w:val="24"/>
              </w:rPr>
            </w:pPr>
            <w:r>
              <w:rPr>
                <w:rFonts w:hint="eastAsia"/>
                <w:b/>
                <w:sz w:val="24"/>
              </w:rPr>
              <w:t>课堂小结</w:t>
            </w: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317953">
            <w:pPr>
              <w:spacing w:line="400" w:lineRule="exact"/>
              <w:rPr>
                <w:sz w:val="24"/>
              </w:rPr>
            </w:pPr>
          </w:p>
          <w:p w:rsidR="00317953" w:rsidRDefault="009B5D70">
            <w:pPr>
              <w:spacing w:line="400" w:lineRule="exact"/>
              <w:jc w:val="center"/>
              <w:rPr>
                <w:sz w:val="24"/>
              </w:rPr>
            </w:pPr>
            <w:r>
              <w:rPr>
                <w:rFonts w:hint="eastAsia"/>
                <w:b/>
                <w:sz w:val="24"/>
              </w:rPr>
              <w:t>课后作业</w:t>
            </w:r>
          </w:p>
          <w:p w:rsidR="00317953" w:rsidRDefault="00317953">
            <w:pPr>
              <w:spacing w:line="400" w:lineRule="exact"/>
              <w:rPr>
                <w:sz w:val="24"/>
              </w:rPr>
            </w:pPr>
          </w:p>
          <w:p w:rsidR="00317953" w:rsidRDefault="00317953">
            <w:pPr>
              <w:spacing w:line="400" w:lineRule="exact"/>
              <w:jc w:val="center"/>
              <w:rPr>
                <w:b/>
                <w:sz w:val="24"/>
              </w:rPr>
            </w:pPr>
          </w:p>
          <w:p w:rsidR="00317953" w:rsidRDefault="00317953">
            <w:pPr>
              <w:spacing w:line="400" w:lineRule="exact"/>
              <w:jc w:val="center"/>
              <w:rPr>
                <w:b/>
                <w:sz w:val="24"/>
              </w:rPr>
            </w:pPr>
          </w:p>
          <w:p w:rsidR="00317953" w:rsidRDefault="00317953">
            <w:pPr>
              <w:spacing w:line="400" w:lineRule="exact"/>
              <w:jc w:val="center"/>
              <w:rPr>
                <w:b/>
                <w:sz w:val="24"/>
              </w:rPr>
            </w:pPr>
          </w:p>
          <w:p w:rsidR="00317953" w:rsidRDefault="00317953">
            <w:pPr>
              <w:spacing w:line="400" w:lineRule="exact"/>
              <w:jc w:val="center"/>
              <w:rPr>
                <w:b/>
                <w:sz w:val="24"/>
              </w:rPr>
            </w:pPr>
          </w:p>
          <w:p w:rsidR="00317953" w:rsidRDefault="00317953">
            <w:pPr>
              <w:spacing w:line="400" w:lineRule="exact"/>
              <w:jc w:val="center"/>
              <w:rPr>
                <w:b/>
                <w:sz w:val="24"/>
              </w:rPr>
            </w:pPr>
          </w:p>
        </w:tc>
        <w:tc>
          <w:tcPr>
            <w:tcW w:w="6764" w:type="dxa"/>
            <w:tcBorders>
              <w:left w:val="single" w:sz="4" w:space="0" w:color="auto"/>
            </w:tcBorders>
          </w:tcPr>
          <w:p w:rsidR="00317953" w:rsidRDefault="009B5D70">
            <w:pPr>
              <w:spacing w:line="400" w:lineRule="exact"/>
              <w:jc w:val="left"/>
              <w:rPr>
                <w:b/>
                <w:sz w:val="24"/>
              </w:rPr>
            </w:pPr>
            <w:r>
              <w:rPr>
                <w:rFonts w:hint="eastAsia"/>
                <w:b/>
                <w:sz w:val="24"/>
              </w:rPr>
              <w:lastRenderedPageBreak/>
              <w:t>1</w:t>
            </w:r>
            <w:r>
              <w:rPr>
                <w:rFonts w:hint="eastAsia"/>
                <w:b/>
                <w:sz w:val="24"/>
              </w:rPr>
              <w:t>、开课准备</w:t>
            </w:r>
          </w:p>
          <w:p w:rsidR="00317953" w:rsidRDefault="009B5D70">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317953" w:rsidRDefault="009B5D70">
            <w:pPr>
              <w:spacing w:line="400" w:lineRule="exact"/>
              <w:jc w:val="left"/>
              <w:rPr>
                <w:b/>
                <w:bCs/>
                <w:sz w:val="24"/>
              </w:rPr>
            </w:pPr>
            <w:r>
              <w:rPr>
                <w:rFonts w:hint="eastAsia"/>
                <w:b/>
                <w:bCs/>
                <w:sz w:val="24"/>
              </w:rPr>
              <w:t>2</w:t>
            </w:r>
            <w:r>
              <w:rPr>
                <w:rFonts w:hint="eastAsia"/>
                <w:b/>
                <w:bCs/>
                <w:sz w:val="24"/>
              </w:rPr>
              <w:t>、导入新课</w:t>
            </w:r>
          </w:p>
          <w:p w:rsidR="00317953" w:rsidRDefault="009B5D70">
            <w:pPr>
              <w:spacing w:line="400" w:lineRule="exact"/>
              <w:ind w:firstLineChars="200" w:firstLine="480"/>
              <w:jc w:val="left"/>
              <w:rPr>
                <w:sz w:val="24"/>
              </w:rPr>
            </w:pPr>
            <w:r>
              <w:rPr>
                <w:rFonts w:hint="eastAsia"/>
                <w:sz w:val="24"/>
              </w:rPr>
              <w:t>如何使用</w:t>
            </w:r>
            <w:r>
              <w:rPr>
                <w:rFonts w:hint="eastAsia"/>
                <w:sz w:val="24"/>
              </w:rPr>
              <w:t>CSS</w:t>
            </w:r>
            <w:r>
              <w:rPr>
                <w:rFonts w:hint="eastAsia"/>
                <w:sz w:val="24"/>
              </w:rPr>
              <w:t>对页面元素进行美化。</w:t>
            </w:r>
          </w:p>
          <w:p w:rsidR="00317953" w:rsidRDefault="00317953">
            <w:pPr>
              <w:spacing w:line="400" w:lineRule="exact"/>
              <w:ind w:firstLineChars="200" w:firstLine="480"/>
              <w:jc w:val="left"/>
              <w:rPr>
                <w:sz w:val="24"/>
              </w:rPr>
            </w:pPr>
          </w:p>
          <w:p w:rsidR="00317953" w:rsidRDefault="009B5D70">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属性选择器</w:t>
            </w:r>
          </w:p>
          <w:p w:rsidR="00317953" w:rsidRDefault="009B5D70">
            <w:pPr>
              <w:pStyle w:val="ab"/>
              <w:spacing w:before="0" w:after="0"/>
            </w:pPr>
            <w:r>
              <w:t>CSS属性选择器是一种通过匹配HTML标签中的属性来选择元素并应用样式的方法。它们提供了更细粒度的控制，允许开发者根据元素的属性及属性值来选择性地应用样式。</w:t>
            </w:r>
          </w:p>
          <w:p w:rsidR="00317953" w:rsidRDefault="009B5D70">
            <w:pPr>
              <w:pStyle w:val="ab"/>
              <w:spacing w:before="0" w:after="0"/>
            </w:pPr>
            <w:r>
              <w:t>CSS属性选择器主要有以下几种形式：</w:t>
            </w:r>
          </w:p>
          <w:p w:rsidR="00317953" w:rsidRDefault="009B5D70">
            <w:pPr>
              <w:widowControl/>
              <w:numPr>
                <w:ilvl w:val="0"/>
                <w:numId w:val="4"/>
              </w:numPr>
              <w:spacing w:beforeAutospacing="1" w:afterAutospacing="1"/>
            </w:pPr>
            <w:r>
              <w:rPr>
                <w:rStyle w:val="HTML"/>
              </w:rPr>
              <w:t>[attribute]</w:t>
            </w:r>
            <w:r>
              <w:t xml:space="preserve">: </w:t>
            </w:r>
            <w:r>
              <w:t>选择具有指定属性的所有元素，不论其属性值是什么。</w:t>
            </w:r>
          </w:p>
          <w:p w:rsidR="00317953" w:rsidRDefault="009B5D70">
            <w:pPr>
              <w:widowControl/>
              <w:numPr>
                <w:ilvl w:val="0"/>
                <w:numId w:val="4"/>
              </w:numPr>
              <w:spacing w:beforeAutospacing="1" w:afterAutospacing="1"/>
            </w:pPr>
            <w:r>
              <w:rPr>
                <w:rStyle w:val="HTML"/>
              </w:rPr>
              <w:t>[attribute=value]</w:t>
            </w:r>
            <w:r>
              <w:t xml:space="preserve">: </w:t>
            </w:r>
            <w:r>
              <w:t>选择具有指定属性和特定属性值的元素。</w:t>
            </w:r>
          </w:p>
          <w:p w:rsidR="00317953" w:rsidRDefault="009B5D70">
            <w:pPr>
              <w:widowControl/>
              <w:numPr>
                <w:ilvl w:val="0"/>
                <w:numId w:val="4"/>
              </w:numPr>
              <w:spacing w:beforeAutospacing="1" w:afterAutospacing="1"/>
            </w:pPr>
            <w:r>
              <w:rPr>
                <w:rStyle w:val="HTML"/>
              </w:rPr>
              <w:lastRenderedPageBreak/>
              <w:t>[attribute~=value]</w:t>
            </w:r>
            <w:r>
              <w:t xml:space="preserve">: </w:t>
            </w:r>
            <w:r>
              <w:t>选择具有指定属性，且属性值是一个由空格分隔的词列表，其中包含特定词的元素。这里的</w:t>
            </w:r>
            <w:r>
              <w:t>“~”</w:t>
            </w:r>
            <w:r>
              <w:t>符号表示属性值中的词列表，并且它是区分大小写的。</w:t>
            </w:r>
          </w:p>
          <w:p w:rsidR="00317953" w:rsidRDefault="009B5D70">
            <w:pPr>
              <w:widowControl/>
              <w:numPr>
                <w:ilvl w:val="0"/>
                <w:numId w:val="4"/>
              </w:numPr>
              <w:spacing w:beforeAutospacing="1" w:afterAutospacing="1"/>
            </w:pPr>
            <w:r>
              <w:rPr>
                <w:rStyle w:val="HTML"/>
              </w:rPr>
              <w:t>[attribute|=value]</w:t>
            </w:r>
            <w:r>
              <w:t xml:space="preserve">: </w:t>
            </w:r>
            <w:r>
              <w:t>选择具有指定属性，且属性值等于特定值或以特定值后跟连字符</w:t>
            </w:r>
            <w:r>
              <w:t>“-”</w:t>
            </w:r>
            <w:r>
              <w:t>开头的元素。这主要用于匹配语言代码，但在实际开发中较少使用。</w:t>
            </w:r>
          </w:p>
          <w:p w:rsidR="00317953" w:rsidRDefault="009B5D70">
            <w:pPr>
              <w:widowControl/>
              <w:numPr>
                <w:ilvl w:val="0"/>
                <w:numId w:val="4"/>
              </w:numPr>
              <w:spacing w:beforeAutospacing="1" w:afterAutospacing="1"/>
            </w:pPr>
            <w:r>
              <w:rPr>
                <w:rStyle w:val="HTML"/>
              </w:rPr>
              <w:t>[attribute^=value]</w:t>
            </w:r>
            <w:r>
              <w:t xml:space="preserve">, </w:t>
            </w:r>
            <w:r>
              <w:rPr>
                <w:rStyle w:val="HTML"/>
              </w:rPr>
              <w:t>[attribute$=value]</w:t>
            </w:r>
            <w:r>
              <w:t xml:space="preserve">, </w:t>
            </w:r>
            <w:r>
              <w:rPr>
                <w:rStyle w:val="HTML"/>
              </w:rPr>
              <w:t>[attribute*=value]</w:t>
            </w:r>
            <w:r>
              <w:t xml:space="preserve">: </w:t>
            </w:r>
            <w:r>
              <w:t>这三个选择器分别选择属性值以特定值开头、结尾或包含特定值的元素。</w:t>
            </w:r>
          </w:p>
          <w:p w:rsidR="00317953" w:rsidRDefault="009B5D70">
            <w:pPr>
              <w:pStyle w:val="ab"/>
              <w:spacing w:before="0" w:after="0"/>
            </w:pPr>
            <w:r>
              <w:t>需要注意的是，属性选择器的书写格式中，方括号</w:t>
            </w:r>
            <w:r>
              <w:rPr>
                <w:rStyle w:val="HTML"/>
              </w:rPr>
              <w:t>[]</w:t>
            </w:r>
            <w:r>
              <w:t>用于包围属性和属性值，属性和属性值之间使用等号</w:t>
            </w:r>
            <w:r>
              <w:rPr>
                <w:rStyle w:val="HTML"/>
              </w:rPr>
              <w:t>=</w:t>
            </w:r>
            <w:r>
              <w:t>连接（对于需要比较的情况）。</w:t>
            </w:r>
          </w:p>
          <w:p w:rsidR="00317953" w:rsidRDefault="009B5D70">
            <w:pPr>
              <w:pStyle w:val="ab"/>
              <w:spacing w:before="0" w:after="0"/>
              <w:rPr>
                <w:rFonts w:asciiTheme="minorEastAsia" w:eastAsiaTheme="minorEastAsia" w:hAnsiTheme="minorEastAsia"/>
                <w:b/>
                <w:bCs/>
              </w:rPr>
            </w:pPr>
            <w:r>
              <w:t>使用CSS属性选择器，开发者可以更加精确地控制元素的样式，实现更细致的页面布局和效果。然而，由于属性选择器的特异性较高，过度使用可能会导致样式表的复杂性和维护难度增加，因此在实际应用中需要权衡使用。</w:t>
            </w:r>
          </w:p>
          <w:p w:rsidR="00317953" w:rsidRDefault="009B5D70">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关系选择器</w:t>
            </w:r>
          </w:p>
          <w:p w:rsidR="00317953" w:rsidRDefault="009B5D70">
            <w:pPr>
              <w:pStyle w:val="ab"/>
              <w:spacing w:before="0" w:after="0"/>
            </w:pPr>
            <w:r>
              <w:t>CSS关系选择器是用于选择特定元素关系的元素的选择器。这些关系是基于元素之间的位置或关系的相对性。关系选择器可以分为以下几种：</w:t>
            </w:r>
          </w:p>
          <w:p w:rsidR="00317953" w:rsidRDefault="009B5D70">
            <w:pPr>
              <w:widowControl/>
              <w:numPr>
                <w:ilvl w:val="0"/>
                <w:numId w:val="5"/>
              </w:numPr>
              <w:spacing w:beforeAutospacing="1" w:afterAutospacing="1"/>
            </w:pPr>
            <w:r>
              <w:rPr>
                <w:rStyle w:val="ad"/>
              </w:rPr>
              <w:t>后代选择器（</w:t>
            </w:r>
            <w:r>
              <w:rPr>
                <w:rStyle w:val="ad"/>
              </w:rPr>
              <w:t>Descendant Selector</w:t>
            </w:r>
            <w:r>
              <w:rPr>
                <w:rStyle w:val="ad"/>
              </w:rPr>
              <w:t>）</w:t>
            </w:r>
            <w:r>
              <w:t>：选择所有作为特定元素后代（子孙）的元素。后代选择器使用空格分隔两个选择器。例如，</w:t>
            </w:r>
            <w:r>
              <w:rPr>
                <w:rStyle w:val="HTML"/>
              </w:rPr>
              <w:t>div p</w:t>
            </w:r>
            <w:r>
              <w:t xml:space="preserve"> </w:t>
            </w:r>
            <w:r>
              <w:t>将选择所有作为</w:t>
            </w:r>
            <w:r>
              <w:t xml:space="preserve"> </w:t>
            </w:r>
            <w:r>
              <w:rPr>
                <w:rStyle w:val="HTML"/>
              </w:rPr>
              <w:t>div</w:t>
            </w:r>
            <w:r>
              <w:t xml:space="preserve"> </w:t>
            </w:r>
            <w:r>
              <w:t>元素后代的</w:t>
            </w:r>
            <w:r>
              <w:t xml:space="preserve"> </w:t>
            </w:r>
            <w:r>
              <w:rPr>
                <w:rStyle w:val="HTML"/>
              </w:rPr>
              <w:t>p</w:t>
            </w:r>
            <w:r>
              <w:t xml:space="preserve"> </w:t>
            </w:r>
            <w:r>
              <w:t>元素。</w:t>
            </w:r>
          </w:p>
          <w:p w:rsidR="00317953" w:rsidRDefault="009B5D70">
            <w:pPr>
              <w:widowControl/>
              <w:numPr>
                <w:ilvl w:val="0"/>
                <w:numId w:val="5"/>
              </w:numPr>
              <w:spacing w:beforeAutospacing="1" w:afterAutospacing="1"/>
            </w:pPr>
            <w:r>
              <w:rPr>
                <w:rStyle w:val="ad"/>
              </w:rPr>
              <w:t>子元素选择器（</w:t>
            </w:r>
            <w:r>
              <w:rPr>
                <w:rStyle w:val="ad"/>
              </w:rPr>
              <w:t>Child Selector</w:t>
            </w:r>
            <w:r>
              <w:rPr>
                <w:rStyle w:val="ad"/>
              </w:rPr>
              <w:t>）</w:t>
            </w:r>
            <w:r>
              <w:t>：选择作为特定元素子元素的元素。子元素选择器使用大于符号（</w:t>
            </w:r>
            <w:r>
              <w:t>&gt;</w:t>
            </w:r>
            <w:r>
              <w:t>）分隔两个选择器。例如，</w:t>
            </w:r>
            <w:r>
              <w:rPr>
                <w:rStyle w:val="HTML"/>
              </w:rPr>
              <w:t>div &gt; p</w:t>
            </w:r>
            <w:r>
              <w:t xml:space="preserve"> </w:t>
            </w:r>
            <w:r>
              <w:t>将选择所有作为</w:t>
            </w:r>
            <w:r>
              <w:t xml:space="preserve"> </w:t>
            </w:r>
            <w:r>
              <w:rPr>
                <w:rStyle w:val="HTML"/>
              </w:rPr>
              <w:t>div</w:t>
            </w:r>
            <w:r>
              <w:t xml:space="preserve"> </w:t>
            </w:r>
            <w:r>
              <w:t>元素直接子元素的</w:t>
            </w:r>
            <w:r>
              <w:t xml:space="preserve"> </w:t>
            </w:r>
            <w:r>
              <w:rPr>
                <w:rStyle w:val="HTML"/>
              </w:rPr>
              <w:t>p</w:t>
            </w:r>
            <w:r>
              <w:t xml:space="preserve"> </w:t>
            </w:r>
            <w:r>
              <w:t>元素。</w:t>
            </w:r>
          </w:p>
          <w:p w:rsidR="00317953" w:rsidRDefault="009B5D70">
            <w:pPr>
              <w:widowControl/>
              <w:numPr>
                <w:ilvl w:val="0"/>
                <w:numId w:val="5"/>
              </w:numPr>
              <w:spacing w:beforeAutospacing="1" w:afterAutospacing="1"/>
            </w:pPr>
            <w:r>
              <w:rPr>
                <w:rStyle w:val="ad"/>
              </w:rPr>
              <w:t>相邻兄弟选择器（</w:t>
            </w:r>
            <w:r>
              <w:rPr>
                <w:rStyle w:val="ad"/>
              </w:rPr>
              <w:t>Adjacent Sibling Selector</w:t>
            </w:r>
            <w:r>
              <w:rPr>
                <w:rStyle w:val="ad"/>
              </w:rPr>
              <w:t>）</w:t>
            </w:r>
            <w:r>
              <w:t>：选择紧接在另一个元素后面的同父元素。相邻兄弟选择器使用加号（</w:t>
            </w:r>
            <w:r>
              <w:t>+</w:t>
            </w:r>
            <w:r>
              <w:t>）分隔两个选择器。例如，</w:t>
            </w:r>
            <w:r>
              <w:rPr>
                <w:rStyle w:val="HTML"/>
              </w:rPr>
              <w:t>div + p</w:t>
            </w:r>
            <w:r>
              <w:t xml:space="preserve"> </w:t>
            </w:r>
            <w:r>
              <w:t>将选择所有紧接在</w:t>
            </w:r>
            <w:r>
              <w:t xml:space="preserve"> </w:t>
            </w:r>
            <w:r>
              <w:rPr>
                <w:rStyle w:val="HTML"/>
              </w:rPr>
              <w:t>div</w:t>
            </w:r>
            <w:r>
              <w:t xml:space="preserve"> </w:t>
            </w:r>
            <w:r>
              <w:t>元素后面的同父元素的</w:t>
            </w:r>
            <w:r>
              <w:t xml:space="preserve"> </w:t>
            </w:r>
            <w:r>
              <w:rPr>
                <w:rStyle w:val="HTML"/>
              </w:rPr>
              <w:t>p</w:t>
            </w:r>
            <w:r>
              <w:t xml:space="preserve"> </w:t>
            </w:r>
            <w:r>
              <w:t>元素。</w:t>
            </w:r>
          </w:p>
          <w:p w:rsidR="00317953" w:rsidRDefault="009B5D70">
            <w:pPr>
              <w:widowControl/>
              <w:numPr>
                <w:ilvl w:val="0"/>
                <w:numId w:val="5"/>
              </w:numPr>
              <w:spacing w:beforeAutospacing="1" w:afterAutospacing="1"/>
            </w:pPr>
            <w:r>
              <w:rPr>
                <w:rStyle w:val="ad"/>
              </w:rPr>
              <w:t>一般兄弟选择器（</w:t>
            </w:r>
            <w:r>
              <w:rPr>
                <w:rStyle w:val="ad"/>
              </w:rPr>
              <w:t>General Sibling Selector</w:t>
            </w:r>
            <w:r>
              <w:rPr>
                <w:rStyle w:val="ad"/>
              </w:rPr>
              <w:t>）</w:t>
            </w:r>
            <w:r>
              <w:t>：选择同一父元素的所有同级元素。一般兄弟选择器使用波浪号（</w:t>
            </w:r>
            <w:r>
              <w:t>~</w:t>
            </w:r>
            <w:r>
              <w:t>）分隔两个选择器。例如，</w:t>
            </w:r>
            <w:r>
              <w:rPr>
                <w:rStyle w:val="HTML"/>
              </w:rPr>
              <w:t>div ~ p</w:t>
            </w:r>
            <w:r>
              <w:t xml:space="preserve"> </w:t>
            </w:r>
            <w:r>
              <w:t>将选择所有在</w:t>
            </w:r>
            <w:r>
              <w:t xml:space="preserve"> </w:t>
            </w:r>
            <w:r>
              <w:rPr>
                <w:rStyle w:val="HTML"/>
              </w:rPr>
              <w:t>div</w:t>
            </w:r>
            <w:r>
              <w:t xml:space="preserve"> </w:t>
            </w:r>
            <w:r>
              <w:t>元素后面的同级</w:t>
            </w:r>
            <w:r>
              <w:t xml:space="preserve"> </w:t>
            </w:r>
            <w:r>
              <w:rPr>
                <w:rStyle w:val="HTML"/>
              </w:rPr>
              <w:t>p</w:t>
            </w:r>
            <w:r>
              <w:t xml:space="preserve"> </w:t>
            </w:r>
            <w:r>
              <w:t>元素。</w:t>
            </w:r>
          </w:p>
          <w:p w:rsidR="00317953" w:rsidRDefault="009B5D70">
            <w:pPr>
              <w:pStyle w:val="ab"/>
              <w:spacing w:before="0" w:after="0"/>
            </w:pPr>
            <w:r>
              <w:t>此外，还有伪类和伪元素关系选择器，它们用于选择特定状态的元素或元素的特定部分。例如，</w:t>
            </w:r>
            <w:r>
              <w:rPr>
                <w:rStyle w:val="HTML"/>
              </w:rPr>
              <w:t>:hover</w:t>
            </w:r>
            <w:r>
              <w:t xml:space="preserve"> 选择器用于选择鼠标悬停时的元素，</w:t>
            </w:r>
            <w:r>
              <w:rPr>
                <w:rStyle w:val="HTML"/>
              </w:rPr>
              <w:t>::before</w:t>
            </w:r>
            <w:r>
              <w:t xml:space="preserve"> 伪元素用于在元素内容之前插入内容。</w:t>
            </w:r>
          </w:p>
          <w:p w:rsidR="00317953" w:rsidRDefault="009B5D70">
            <w:pPr>
              <w:pStyle w:val="ab"/>
              <w:spacing w:before="0" w:after="0"/>
            </w:pPr>
            <w:r>
              <w:t>正确使用关系选择器可以更精确地控制页面元素的样式和布局，同时也可以提高样式表的复用性和维护性。在使用关系选择器时，需要注意它们的选择范围和优先级，以避免样式冲突和意外结果。</w:t>
            </w:r>
          </w:p>
          <w:p w:rsidR="00317953" w:rsidRDefault="00317953">
            <w:pPr>
              <w:spacing w:line="440" w:lineRule="exact"/>
              <w:rPr>
                <w:rFonts w:asciiTheme="minorEastAsia" w:eastAsiaTheme="minorEastAsia" w:hAnsiTheme="minorEastAsia"/>
                <w:b/>
                <w:bCs/>
                <w:sz w:val="24"/>
              </w:rPr>
            </w:pPr>
          </w:p>
          <w:p w:rsidR="00317953" w:rsidRDefault="009B5D70">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伪类选择器</w:t>
            </w:r>
          </w:p>
          <w:p w:rsidR="00317953" w:rsidRDefault="009B5D70">
            <w:pPr>
              <w:pStyle w:val="ab"/>
              <w:spacing w:before="0" w:after="0"/>
            </w:pPr>
            <w:r>
              <w:t>CSS伪类选择器是一种特殊类型的选择器，它用于选择处于特定状态的元素，例如鼠标悬停状态、特定子元素、特定顺序的子元素等。伪类选择器以冒号（:）开头，后面跟着伪类名称。</w:t>
            </w:r>
          </w:p>
          <w:p w:rsidR="00317953" w:rsidRDefault="009B5D70">
            <w:pPr>
              <w:pStyle w:val="ab"/>
              <w:spacing w:before="0" w:after="0"/>
            </w:pPr>
            <w:r>
              <w:t>以下是一些常见的CSS伪类选择器：</w:t>
            </w:r>
          </w:p>
          <w:p w:rsidR="00317953" w:rsidRDefault="009B5D70">
            <w:pPr>
              <w:widowControl/>
              <w:numPr>
                <w:ilvl w:val="0"/>
                <w:numId w:val="6"/>
              </w:numPr>
              <w:spacing w:beforeAutospacing="1" w:afterAutospacing="1"/>
            </w:pPr>
            <w:r>
              <w:rPr>
                <w:rStyle w:val="HTML"/>
              </w:rPr>
              <w:t>:hover</w:t>
            </w:r>
            <w:r>
              <w:t>：选择鼠标指针悬停时的元素。</w:t>
            </w:r>
          </w:p>
          <w:p w:rsidR="00317953" w:rsidRDefault="009B5D70">
            <w:pPr>
              <w:widowControl/>
              <w:numPr>
                <w:ilvl w:val="0"/>
                <w:numId w:val="6"/>
              </w:numPr>
              <w:spacing w:beforeAutospacing="1" w:afterAutospacing="1"/>
            </w:pPr>
            <w:r>
              <w:rPr>
                <w:rStyle w:val="HTML"/>
              </w:rPr>
              <w:t>:active</w:t>
            </w:r>
            <w:r>
              <w:t>：选择被用户激活的元素，例如链接在被点击时。</w:t>
            </w:r>
          </w:p>
          <w:p w:rsidR="00317953" w:rsidRDefault="009B5D70">
            <w:pPr>
              <w:widowControl/>
              <w:numPr>
                <w:ilvl w:val="0"/>
                <w:numId w:val="6"/>
              </w:numPr>
              <w:spacing w:beforeAutospacing="1" w:afterAutospacing="1"/>
            </w:pPr>
            <w:r>
              <w:rPr>
                <w:rStyle w:val="HTML"/>
              </w:rPr>
              <w:t>:focus</w:t>
            </w:r>
            <w:r>
              <w:t>：选择获得焦点的元素，例如输入框被选中时。</w:t>
            </w:r>
          </w:p>
          <w:p w:rsidR="00317953" w:rsidRDefault="009B5D70">
            <w:pPr>
              <w:widowControl/>
              <w:numPr>
                <w:ilvl w:val="0"/>
                <w:numId w:val="6"/>
              </w:numPr>
              <w:spacing w:beforeAutospacing="1" w:afterAutospacing="1"/>
            </w:pPr>
            <w:r>
              <w:rPr>
                <w:rStyle w:val="HTML"/>
              </w:rPr>
              <w:t>:visited</w:t>
            </w:r>
            <w:r>
              <w:t>：选择用户已访问的链接。</w:t>
            </w:r>
          </w:p>
          <w:p w:rsidR="00317953" w:rsidRDefault="009B5D70">
            <w:pPr>
              <w:widowControl/>
              <w:numPr>
                <w:ilvl w:val="0"/>
                <w:numId w:val="6"/>
              </w:numPr>
              <w:spacing w:beforeAutospacing="1" w:afterAutospacing="1"/>
            </w:pPr>
            <w:r>
              <w:rPr>
                <w:rStyle w:val="HTML"/>
              </w:rPr>
              <w:t>:first-child</w:t>
            </w:r>
            <w:r>
              <w:t>：选择作为其父元素的第一个子元素的元素。</w:t>
            </w:r>
          </w:p>
          <w:p w:rsidR="00317953" w:rsidRDefault="009B5D70">
            <w:pPr>
              <w:widowControl/>
              <w:numPr>
                <w:ilvl w:val="0"/>
                <w:numId w:val="6"/>
              </w:numPr>
              <w:spacing w:beforeAutospacing="1" w:afterAutospacing="1"/>
            </w:pPr>
            <w:r>
              <w:rPr>
                <w:rStyle w:val="HTML"/>
              </w:rPr>
              <w:t>:last-child</w:t>
            </w:r>
            <w:r>
              <w:t>：选择作为其父元素的最后一个子元素的元素。</w:t>
            </w:r>
          </w:p>
          <w:p w:rsidR="00317953" w:rsidRDefault="009B5D70">
            <w:pPr>
              <w:widowControl/>
              <w:numPr>
                <w:ilvl w:val="0"/>
                <w:numId w:val="6"/>
              </w:numPr>
              <w:spacing w:beforeAutospacing="1" w:afterAutospacing="1"/>
            </w:pPr>
            <w:r>
              <w:rPr>
                <w:rStyle w:val="HTML"/>
              </w:rPr>
              <w:t>:nth-child(n)</w:t>
            </w:r>
            <w:r>
              <w:t>：选择其父元素的第</w:t>
            </w:r>
            <w:r>
              <w:t>n</w:t>
            </w:r>
            <w:r>
              <w:t>个子元素。</w:t>
            </w:r>
          </w:p>
          <w:p w:rsidR="00317953" w:rsidRDefault="009B5D70">
            <w:pPr>
              <w:widowControl/>
              <w:numPr>
                <w:ilvl w:val="0"/>
                <w:numId w:val="6"/>
              </w:numPr>
              <w:spacing w:beforeAutospacing="1" w:afterAutospacing="1"/>
            </w:pPr>
            <w:r>
              <w:rPr>
                <w:rStyle w:val="HTML"/>
              </w:rPr>
              <w:t>:nth-last-child(n)</w:t>
            </w:r>
            <w:r>
              <w:t>：选择其父元素的倒数第</w:t>
            </w:r>
            <w:r>
              <w:t>n</w:t>
            </w:r>
            <w:r>
              <w:t>个子元素。</w:t>
            </w:r>
          </w:p>
          <w:p w:rsidR="00317953" w:rsidRDefault="009B5D70">
            <w:pPr>
              <w:widowControl/>
              <w:numPr>
                <w:ilvl w:val="0"/>
                <w:numId w:val="6"/>
              </w:numPr>
              <w:spacing w:beforeAutospacing="1" w:afterAutospacing="1"/>
            </w:pPr>
            <w:r>
              <w:rPr>
                <w:rStyle w:val="HTML"/>
              </w:rPr>
              <w:t>:only-child</w:t>
            </w:r>
            <w:r>
              <w:t>：选择仅作为其父元素的子元素的元素。</w:t>
            </w:r>
          </w:p>
          <w:p w:rsidR="00317953" w:rsidRDefault="009B5D70">
            <w:pPr>
              <w:widowControl/>
              <w:numPr>
                <w:ilvl w:val="0"/>
                <w:numId w:val="6"/>
              </w:numPr>
              <w:spacing w:beforeAutospacing="1" w:afterAutospacing="1"/>
            </w:pPr>
            <w:r>
              <w:rPr>
                <w:rStyle w:val="HTML"/>
              </w:rPr>
              <w:t>:empty</w:t>
            </w:r>
            <w:r>
              <w:t>：选择没有子元素的元素。</w:t>
            </w:r>
          </w:p>
          <w:p w:rsidR="00317953" w:rsidRDefault="009B5D70">
            <w:pPr>
              <w:pStyle w:val="ab"/>
              <w:spacing w:before="0" w:after="0"/>
            </w:pPr>
            <w:r>
              <w:t>除了这些常见的伪类选择器，还有很多其他的伪类选择器用于更具体或更复杂的条件选择。伪类选择器可以与其他选择器结合使用，以创建更复杂的选择规则。</w:t>
            </w:r>
          </w:p>
          <w:p w:rsidR="00317953" w:rsidRDefault="009B5D70">
            <w:pPr>
              <w:pStyle w:val="ab"/>
              <w:spacing w:before="0" w:after="0"/>
            </w:pPr>
            <w:r>
              <w:t>使用伪类选择器可以提供更精细的样式控制，例如改变特定状态下的元素样式或对特定位置的子元素进行样式调整。然而，由于伪类选择器的特殊性，需要注意它们的使用范围和优先级，以避免样式冲突和意外的布局效果。</w:t>
            </w:r>
          </w:p>
          <w:p w:rsidR="00317953" w:rsidRDefault="00317953">
            <w:pPr>
              <w:spacing w:line="440" w:lineRule="exact"/>
              <w:rPr>
                <w:rFonts w:asciiTheme="minorEastAsia" w:eastAsiaTheme="minorEastAsia" w:hAnsiTheme="minorEastAsia"/>
                <w:b/>
                <w:bCs/>
                <w:sz w:val="24"/>
              </w:rPr>
            </w:pPr>
          </w:p>
          <w:p w:rsidR="00317953" w:rsidRDefault="009B5D70">
            <w:pPr>
              <w:spacing w:line="440" w:lineRule="exact"/>
              <w:rPr>
                <w:rFonts w:ascii="宋体" w:hAnsi="宋体"/>
                <w:kern w:val="0"/>
                <w:sz w:val="24"/>
              </w:rPr>
            </w:pPr>
            <w:r>
              <w:rPr>
                <w:rFonts w:ascii="宋体" w:hAnsi="宋体" w:hint="eastAsia"/>
                <w:kern w:val="0"/>
                <w:sz w:val="24"/>
              </w:rPr>
              <w:t>注意在使用选择器时，根据实际情况综合考虑使用哪种选择器</w:t>
            </w:r>
          </w:p>
          <w:p w:rsidR="00317953" w:rsidRDefault="00317953">
            <w:pPr>
              <w:spacing w:line="440" w:lineRule="exact"/>
              <w:rPr>
                <w:rFonts w:asciiTheme="minorEastAsia" w:eastAsiaTheme="minorEastAsia" w:hAnsiTheme="minorEastAsia"/>
                <w:b/>
                <w:bCs/>
                <w:sz w:val="24"/>
              </w:rPr>
            </w:pPr>
          </w:p>
          <w:p w:rsidR="00317953" w:rsidRDefault="00317953">
            <w:pPr>
              <w:spacing w:line="440" w:lineRule="exact"/>
              <w:rPr>
                <w:rFonts w:asciiTheme="minorEastAsia" w:eastAsiaTheme="minorEastAsia" w:hAnsiTheme="minorEastAsia"/>
                <w:b/>
                <w:bCs/>
                <w:sz w:val="24"/>
              </w:rPr>
            </w:pPr>
          </w:p>
          <w:p w:rsidR="00317953" w:rsidRDefault="00317953">
            <w:pPr>
              <w:spacing w:line="440" w:lineRule="exact"/>
              <w:rPr>
                <w:rFonts w:asciiTheme="minorEastAsia" w:eastAsiaTheme="minorEastAsia" w:hAnsiTheme="minorEastAsia"/>
                <w:b/>
                <w:bCs/>
                <w:sz w:val="24"/>
              </w:rPr>
            </w:pPr>
          </w:p>
          <w:p w:rsidR="00317953" w:rsidRDefault="00317953">
            <w:pPr>
              <w:spacing w:line="440" w:lineRule="exact"/>
              <w:rPr>
                <w:rFonts w:asciiTheme="minorEastAsia" w:eastAsiaTheme="minorEastAsia" w:hAnsiTheme="minorEastAsia"/>
                <w:b/>
                <w:bCs/>
                <w:sz w:val="24"/>
              </w:rPr>
            </w:pPr>
          </w:p>
          <w:p w:rsidR="00317953" w:rsidRDefault="00317953">
            <w:pPr>
              <w:spacing w:line="440" w:lineRule="exact"/>
              <w:rPr>
                <w:rFonts w:asciiTheme="minorEastAsia" w:eastAsiaTheme="minorEastAsia" w:hAnsiTheme="minorEastAsia"/>
                <w:b/>
                <w:bCs/>
                <w:sz w:val="24"/>
              </w:rPr>
            </w:pPr>
          </w:p>
          <w:p w:rsidR="00317953" w:rsidRDefault="009B5D70">
            <w:pPr>
              <w:spacing w:line="440" w:lineRule="exact"/>
              <w:rPr>
                <w:rFonts w:asciiTheme="minorEastAsia" w:eastAsiaTheme="minorEastAsia" w:hAnsiTheme="minorEastAsia"/>
                <w:b/>
                <w:bCs/>
                <w:sz w:val="24"/>
              </w:rPr>
            </w:pPr>
            <w:r>
              <w:rPr>
                <w:rFonts w:ascii="宋体" w:hAnsi="宋体" w:hint="eastAsia"/>
                <w:kern w:val="0"/>
                <w:sz w:val="24"/>
              </w:rPr>
              <w:t>熟练掌握选择器的用法</w:t>
            </w:r>
          </w:p>
        </w:tc>
        <w:tc>
          <w:tcPr>
            <w:tcW w:w="1467" w:type="dxa"/>
            <w:vMerge w:val="restart"/>
          </w:tcPr>
          <w:p w:rsidR="00317953" w:rsidRDefault="009B5D70">
            <w:pPr>
              <w:spacing w:line="400" w:lineRule="exact"/>
              <w:jc w:val="left"/>
              <w:rPr>
                <w:szCs w:val="21"/>
              </w:rPr>
            </w:pPr>
            <w:r>
              <w:rPr>
                <w:rFonts w:hint="eastAsia"/>
                <w:szCs w:val="21"/>
              </w:rPr>
              <w:lastRenderedPageBreak/>
              <w:t>时间：</w:t>
            </w:r>
            <w:r>
              <w:rPr>
                <w:rFonts w:hint="eastAsia"/>
                <w:szCs w:val="21"/>
              </w:rPr>
              <w:t>10min</w:t>
            </w:r>
          </w:p>
          <w:p w:rsidR="00317953" w:rsidRDefault="00317953">
            <w:pPr>
              <w:spacing w:line="400" w:lineRule="exact"/>
              <w:jc w:val="left"/>
              <w:rPr>
                <w:szCs w:val="21"/>
              </w:rPr>
            </w:pPr>
          </w:p>
          <w:p w:rsidR="00317953" w:rsidRDefault="00317953">
            <w:pPr>
              <w:spacing w:line="400" w:lineRule="exact"/>
              <w:jc w:val="left"/>
              <w:rPr>
                <w:szCs w:val="21"/>
              </w:rPr>
            </w:pPr>
          </w:p>
          <w:p w:rsidR="00317953" w:rsidRDefault="00317953">
            <w:pPr>
              <w:spacing w:line="400" w:lineRule="exact"/>
              <w:jc w:val="left"/>
              <w:rPr>
                <w:szCs w:val="21"/>
              </w:rPr>
            </w:pPr>
          </w:p>
          <w:p w:rsidR="00317953" w:rsidRDefault="009B5D70">
            <w:pPr>
              <w:spacing w:line="400" w:lineRule="exact"/>
              <w:jc w:val="left"/>
              <w:rPr>
                <w:sz w:val="24"/>
              </w:rPr>
            </w:pPr>
            <w:r>
              <w:rPr>
                <w:rFonts w:hint="eastAsia"/>
                <w:sz w:val="24"/>
              </w:rPr>
              <w:t>教师引导，学生讨论</w:t>
            </w:r>
          </w:p>
          <w:p w:rsidR="00317953" w:rsidRDefault="00317953">
            <w:pPr>
              <w:spacing w:line="400" w:lineRule="exact"/>
              <w:jc w:val="left"/>
              <w:rPr>
                <w:szCs w:val="21"/>
              </w:rPr>
            </w:pPr>
          </w:p>
          <w:p w:rsidR="00317953" w:rsidRDefault="009B5D70">
            <w:pPr>
              <w:spacing w:line="400" w:lineRule="exact"/>
              <w:jc w:val="left"/>
              <w:rPr>
                <w:szCs w:val="21"/>
              </w:rPr>
            </w:pPr>
            <w:r>
              <w:rPr>
                <w:rFonts w:hint="eastAsia"/>
                <w:szCs w:val="21"/>
              </w:rPr>
              <w:t>时间：</w:t>
            </w:r>
            <w:r>
              <w:rPr>
                <w:rFonts w:hint="eastAsia"/>
                <w:szCs w:val="21"/>
              </w:rPr>
              <w:t>10min</w:t>
            </w:r>
          </w:p>
          <w:p w:rsidR="00317953" w:rsidRDefault="00317953">
            <w:pPr>
              <w:spacing w:line="400" w:lineRule="exact"/>
              <w:jc w:val="left"/>
              <w:rPr>
                <w:szCs w:val="21"/>
              </w:rPr>
            </w:pPr>
          </w:p>
          <w:p w:rsidR="00317953" w:rsidRDefault="00317953">
            <w:pPr>
              <w:spacing w:line="400" w:lineRule="exact"/>
              <w:jc w:val="left"/>
              <w:rPr>
                <w:szCs w:val="21"/>
              </w:rPr>
            </w:pPr>
          </w:p>
          <w:p w:rsidR="00317953" w:rsidRDefault="00317953">
            <w:pPr>
              <w:spacing w:line="400" w:lineRule="exact"/>
              <w:jc w:val="left"/>
              <w:rPr>
                <w:szCs w:val="21"/>
              </w:rPr>
            </w:pPr>
          </w:p>
          <w:p w:rsidR="00317953" w:rsidRDefault="00317953">
            <w:pPr>
              <w:spacing w:line="400" w:lineRule="exact"/>
              <w:jc w:val="left"/>
              <w:rPr>
                <w:szCs w:val="21"/>
              </w:rPr>
            </w:pPr>
          </w:p>
          <w:p w:rsidR="00317953" w:rsidRDefault="00317953">
            <w:pPr>
              <w:spacing w:line="400" w:lineRule="exact"/>
              <w:jc w:val="left"/>
              <w:rPr>
                <w:szCs w:val="21"/>
              </w:rPr>
            </w:pPr>
          </w:p>
          <w:p w:rsidR="00317953" w:rsidRDefault="009B5D70">
            <w:pPr>
              <w:tabs>
                <w:tab w:val="left" w:pos="1800"/>
                <w:tab w:val="left" w:pos="7380"/>
              </w:tabs>
              <w:spacing w:line="440" w:lineRule="exact"/>
              <w:rPr>
                <w:szCs w:val="21"/>
              </w:rPr>
            </w:pPr>
            <w:r>
              <w:rPr>
                <w:rFonts w:hint="eastAsia"/>
                <w:szCs w:val="21"/>
              </w:rPr>
              <w:t>讨论环节：为什么会提供</w:t>
            </w:r>
            <w:r>
              <w:rPr>
                <w:rFonts w:hint="eastAsia"/>
                <w:szCs w:val="21"/>
              </w:rPr>
              <w:lastRenderedPageBreak/>
              <w:t>很多不同的选择器？</w:t>
            </w:r>
          </w:p>
          <w:p w:rsidR="00317953" w:rsidRDefault="00317953">
            <w:pPr>
              <w:tabs>
                <w:tab w:val="left" w:pos="1800"/>
                <w:tab w:val="left" w:pos="7380"/>
              </w:tabs>
              <w:spacing w:line="440" w:lineRule="exact"/>
              <w:rPr>
                <w:szCs w:val="21"/>
              </w:rPr>
            </w:pPr>
          </w:p>
          <w:p w:rsidR="00317953" w:rsidRDefault="009B5D70">
            <w:pPr>
              <w:tabs>
                <w:tab w:val="left" w:pos="1800"/>
                <w:tab w:val="left" w:pos="7380"/>
              </w:tabs>
              <w:spacing w:line="440" w:lineRule="exact"/>
              <w:rPr>
                <w:szCs w:val="21"/>
              </w:rPr>
            </w:pPr>
            <w:r>
              <w:rPr>
                <w:rFonts w:hint="eastAsia"/>
                <w:szCs w:val="21"/>
              </w:rPr>
              <w:t>时间：</w:t>
            </w:r>
            <w:r>
              <w:rPr>
                <w:rFonts w:hint="eastAsia"/>
                <w:szCs w:val="21"/>
              </w:rPr>
              <w:t>25min</w:t>
            </w:r>
          </w:p>
          <w:p w:rsidR="00317953" w:rsidRDefault="00317953">
            <w:pPr>
              <w:tabs>
                <w:tab w:val="left" w:pos="1800"/>
                <w:tab w:val="left" w:pos="7380"/>
              </w:tabs>
              <w:spacing w:line="440" w:lineRule="exact"/>
              <w:rPr>
                <w:szCs w:val="21"/>
              </w:rPr>
            </w:pPr>
          </w:p>
          <w:p w:rsidR="00317953" w:rsidRDefault="00317953">
            <w:pPr>
              <w:tabs>
                <w:tab w:val="left" w:pos="1800"/>
                <w:tab w:val="left" w:pos="7380"/>
              </w:tabs>
              <w:spacing w:line="440" w:lineRule="exact"/>
              <w:rPr>
                <w:szCs w:val="21"/>
              </w:rPr>
            </w:pPr>
          </w:p>
          <w:p w:rsidR="00317953" w:rsidRDefault="00317953">
            <w:pPr>
              <w:tabs>
                <w:tab w:val="left" w:pos="1800"/>
                <w:tab w:val="left" w:pos="7380"/>
              </w:tabs>
              <w:spacing w:line="440" w:lineRule="exact"/>
              <w:rPr>
                <w:szCs w:val="21"/>
              </w:rPr>
            </w:pPr>
          </w:p>
          <w:p w:rsidR="00317953" w:rsidRDefault="00317953">
            <w:pPr>
              <w:tabs>
                <w:tab w:val="left" w:pos="1800"/>
                <w:tab w:val="left" w:pos="7380"/>
              </w:tabs>
              <w:spacing w:line="440" w:lineRule="exact"/>
              <w:rPr>
                <w:szCs w:val="21"/>
              </w:rPr>
            </w:pPr>
          </w:p>
          <w:p w:rsidR="00317953" w:rsidRDefault="00317953">
            <w:pPr>
              <w:tabs>
                <w:tab w:val="left" w:pos="1800"/>
                <w:tab w:val="left" w:pos="7380"/>
              </w:tabs>
              <w:spacing w:line="440" w:lineRule="exact"/>
              <w:rPr>
                <w:szCs w:val="21"/>
              </w:rPr>
            </w:pPr>
          </w:p>
          <w:p w:rsidR="00317953" w:rsidRDefault="00317953">
            <w:pPr>
              <w:tabs>
                <w:tab w:val="left" w:pos="1800"/>
                <w:tab w:val="left" w:pos="7380"/>
              </w:tabs>
              <w:spacing w:line="440" w:lineRule="exact"/>
              <w:rPr>
                <w:szCs w:val="21"/>
              </w:rPr>
            </w:pPr>
          </w:p>
          <w:p w:rsidR="00317953" w:rsidRDefault="00317953">
            <w:pPr>
              <w:tabs>
                <w:tab w:val="left" w:pos="1800"/>
                <w:tab w:val="left" w:pos="7380"/>
              </w:tabs>
              <w:spacing w:line="440" w:lineRule="exact"/>
              <w:rPr>
                <w:szCs w:val="21"/>
              </w:rPr>
            </w:pPr>
          </w:p>
          <w:p w:rsidR="00317953" w:rsidRDefault="00317953">
            <w:pPr>
              <w:tabs>
                <w:tab w:val="left" w:pos="1800"/>
                <w:tab w:val="left" w:pos="7380"/>
              </w:tabs>
              <w:spacing w:line="440" w:lineRule="exact"/>
              <w:rPr>
                <w:szCs w:val="21"/>
              </w:rPr>
            </w:pPr>
          </w:p>
          <w:p w:rsidR="00317953" w:rsidRDefault="00317953">
            <w:pPr>
              <w:tabs>
                <w:tab w:val="left" w:pos="1800"/>
                <w:tab w:val="left" w:pos="7380"/>
              </w:tabs>
              <w:spacing w:line="440" w:lineRule="exact"/>
              <w:rPr>
                <w:szCs w:val="21"/>
              </w:rPr>
            </w:pPr>
          </w:p>
          <w:p w:rsidR="00317953" w:rsidRDefault="009B5D70">
            <w:pPr>
              <w:tabs>
                <w:tab w:val="left" w:pos="1800"/>
                <w:tab w:val="left" w:pos="7380"/>
              </w:tabs>
              <w:spacing w:line="440" w:lineRule="exact"/>
              <w:rPr>
                <w:szCs w:val="21"/>
              </w:rPr>
            </w:pPr>
            <w:r>
              <w:rPr>
                <w:rFonts w:hint="eastAsia"/>
                <w:szCs w:val="21"/>
              </w:rPr>
              <w:t>。</w:t>
            </w:r>
          </w:p>
          <w:p w:rsidR="00317953" w:rsidRDefault="00317953">
            <w:pPr>
              <w:tabs>
                <w:tab w:val="left" w:pos="1800"/>
                <w:tab w:val="left" w:pos="7380"/>
              </w:tabs>
              <w:spacing w:line="480" w:lineRule="exact"/>
              <w:rPr>
                <w:szCs w:val="21"/>
              </w:rPr>
            </w:pPr>
          </w:p>
          <w:p w:rsidR="00317953" w:rsidRDefault="009B5D70">
            <w:pPr>
              <w:tabs>
                <w:tab w:val="left" w:pos="1800"/>
                <w:tab w:val="left" w:pos="7380"/>
              </w:tabs>
              <w:spacing w:line="480" w:lineRule="exact"/>
              <w:rPr>
                <w:szCs w:val="21"/>
              </w:rPr>
            </w:pPr>
            <w:r>
              <w:rPr>
                <w:rFonts w:hint="eastAsia"/>
                <w:szCs w:val="21"/>
              </w:rPr>
              <w:t>时间：</w:t>
            </w:r>
            <w:r>
              <w:rPr>
                <w:rFonts w:hint="eastAsia"/>
                <w:szCs w:val="21"/>
              </w:rPr>
              <w:t>25min</w:t>
            </w:r>
          </w:p>
          <w:p w:rsidR="00317953" w:rsidRDefault="00317953">
            <w:pPr>
              <w:tabs>
                <w:tab w:val="left" w:pos="1800"/>
                <w:tab w:val="left" w:pos="7380"/>
              </w:tabs>
              <w:spacing w:line="480" w:lineRule="exact"/>
              <w:rPr>
                <w:szCs w:val="21"/>
              </w:rPr>
            </w:pPr>
          </w:p>
          <w:p w:rsidR="00317953" w:rsidRDefault="009B5D70">
            <w:pPr>
              <w:tabs>
                <w:tab w:val="left" w:pos="1800"/>
                <w:tab w:val="left" w:pos="7380"/>
              </w:tabs>
              <w:spacing w:line="440" w:lineRule="exact"/>
              <w:rPr>
                <w:szCs w:val="21"/>
              </w:rPr>
            </w:pPr>
            <w:r>
              <w:rPr>
                <w:rFonts w:hint="eastAsia"/>
                <w:szCs w:val="21"/>
              </w:rPr>
              <w:t>练习环节：要求学生能独立编写案例等相关练习。</w:t>
            </w:r>
          </w:p>
          <w:p w:rsidR="00317953" w:rsidRDefault="00317953">
            <w:pPr>
              <w:spacing w:line="400" w:lineRule="exact"/>
              <w:jc w:val="left"/>
              <w:rPr>
                <w:szCs w:val="21"/>
              </w:rPr>
            </w:pPr>
          </w:p>
          <w:p w:rsidR="00317953" w:rsidRDefault="00317953">
            <w:pPr>
              <w:spacing w:line="400" w:lineRule="exact"/>
              <w:jc w:val="left"/>
              <w:rPr>
                <w:szCs w:val="21"/>
              </w:rPr>
            </w:pPr>
          </w:p>
          <w:p w:rsidR="00317953" w:rsidRDefault="009B5D70">
            <w:pPr>
              <w:spacing w:line="400" w:lineRule="exact"/>
              <w:jc w:val="left"/>
              <w:rPr>
                <w:szCs w:val="21"/>
              </w:rPr>
            </w:pPr>
            <w:r>
              <w:rPr>
                <w:rFonts w:hint="eastAsia"/>
                <w:szCs w:val="21"/>
              </w:rPr>
              <w:t>时间：</w:t>
            </w:r>
            <w:r>
              <w:rPr>
                <w:rFonts w:hint="eastAsia"/>
                <w:szCs w:val="21"/>
              </w:rPr>
              <w:t>15min</w:t>
            </w:r>
          </w:p>
          <w:p w:rsidR="00317953" w:rsidRDefault="009B5D70">
            <w:pPr>
              <w:jc w:val="left"/>
              <w:rPr>
                <w:szCs w:val="21"/>
              </w:rPr>
            </w:pPr>
            <w:r>
              <w:rPr>
                <w:rFonts w:hint="eastAsia"/>
                <w:szCs w:val="21"/>
              </w:rPr>
              <w:t>学生操作，教师巡回指导</w:t>
            </w:r>
          </w:p>
          <w:p w:rsidR="00317953" w:rsidRDefault="00317953">
            <w:pPr>
              <w:spacing w:line="400" w:lineRule="exact"/>
              <w:jc w:val="left"/>
              <w:rPr>
                <w:szCs w:val="21"/>
              </w:rPr>
            </w:pPr>
          </w:p>
          <w:p w:rsidR="00317953" w:rsidRDefault="009B5D70">
            <w:pPr>
              <w:spacing w:line="400" w:lineRule="exact"/>
              <w:jc w:val="left"/>
              <w:rPr>
                <w:szCs w:val="21"/>
              </w:rPr>
            </w:pPr>
            <w:r>
              <w:rPr>
                <w:rFonts w:hint="eastAsia"/>
                <w:szCs w:val="21"/>
              </w:rPr>
              <w:t>时间：</w:t>
            </w:r>
            <w:r>
              <w:rPr>
                <w:rFonts w:hint="eastAsia"/>
                <w:szCs w:val="21"/>
              </w:rPr>
              <w:t>5min</w:t>
            </w:r>
          </w:p>
          <w:p w:rsidR="00317953" w:rsidRDefault="00317953">
            <w:pPr>
              <w:spacing w:line="400" w:lineRule="exact"/>
              <w:jc w:val="left"/>
              <w:rPr>
                <w:szCs w:val="21"/>
              </w:rPr>
            </w:pPr>
          </w:p>
          <w:p w:rsidR="00317953" w:rsidRDefault="00317953">
            <w:pPr>
              <w:spacing w:line="400" w:lineRule="exact"/>
              <w:jc w:val="left"/>
              <w:rPr>
                <w:szCs w:val="21"/>
              </w:rPr>
            </w:pPr>
          </w:p>
          <w:p w:rsidR="00317953" w:rsidRDefault="00317953">
            <w:pPr>
              <w:spacing w:line="400" w:lineRule="exact"/>
              <w:jc w:val="left"/>
              <w:rPr>
                <w:szCs w:val="21"/>
              </w:rPr>
            </w:pPr>
          </w:p>
          <w:p w:rsidR="00317953" w:rsidRDefault="00317953">
            <w:pPr>
              <w:spacing w:line="400" w:lineRule="exact"/>
              <w:jc w:val="left"/>
              <w:rPr>
                <w:szCs w:val="21"/>
              </w:rPr>
            </w:pPr>
          </w:p>
          <w:p w:rsidR="00317953" w:rsidRDefault="00317953">
            <w:pPr>
              <w:spacing w:line="400" w:lineRule="exact"/>
              <w:jc w:val="left"/>
              <w:rPr>
                <w:sz w:val="24"/>
              </w:rPr>
            </w:pPr>
          </w:p>
        </w:tc>
      </w:tr>
      <w:tr w:rsidR="00317953">
        <w:trPr>
          <w:trHeight w:val="2738"/>
        </w:trPr>
        <w:tc>
          <w:tcPr>
            <w:tcW w:w="1577" w:type="dxa"/>
            <w:tcBorders>
              <w:top w:val="single" w:sz="4" w:space="0" w:color="auto"/>
              <w:left w:val="single" w:sz="4" w:space="0" w:color="auto"/>
              <w:bottom w:val="single" w:sz="4" w:space="0" w:color="auto"/>
              <w:right w:val="single" w:sz="4" w:space="0" w:color="auto"/>
            </w:tcBorders>
          </w:tcPr>
          <w:p w:rsidR="00317953" w:rsidRDefault="009B5D70">
            <w:pPr>
              <w:spacing w:line="400" w:lineRule="exact"/>
              <w:jc w:val="center"/>
              <w:rPr>
                <w:b/>
                <w:sz w:val="24"/>
              </w:rPr>
            </w:pPr>
            <w:r>
              <w:rPr>
                <w:b/>
                <w:sz w:val="24"/>
              </w:rPr>
              <w:lastRenderedPageBreak/>
              <w:t>板书设计</w:t>
            </w:r>
          </w:p>
        </w:tc>
        <w:tc>
          <w:tcPr>
            <w:tcW w:w="6764" w:type="dxa"/>
            <w:tcBorders>
              <w:top w:val="nil"/>
              <w:left w:val="single" w:sz="4" w:space="0" w:color="auto"/>
            </w:tcBorders>
          </w:tcPr>
          <w:p w:rsidR="00317953" w:rsidRDefault="009B5D70">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3862070" cy="1506220"/>
                      <wp:effectExtent l="7620" t="8255" r="16510" b="952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2070" cy="1506220"/>
                              </a:xfrm>
                              <a:prstGeom prst="rect">
                                <a:avLst/>
                              </a:prstGeom>
                              <a:solidFill>
                                <a:srgbClr val="D9D9D9"/>
                              </a:solidFill>
                              <a:ln w="15875">
                                <a:solidFill>
                                  <a:srgbClr val="17375E"/>
                                </a:solidFill>
                                <a:miter lim="800000"/>
                              </a:ln>
                            </wps:spPr>
                            <wps:txbx>
                              <w:txbxContent>
                                <w:p w:rsidR="00317953" w:rsidRDefault="009B5D70">
                                  <w:pPr>
                                    <w:ind w:firstLineChars="50" w:firstLine="140"/>
                                    <w:jc w:val="center"/>
                                    <w:rPr>
                                      <w:rFonts w:ascii="黑体" w:eastAsia="黑体" w:hAnsi="黑体"/>
                                      <w:sz w:val="28"/>
                                      <w:szCs w:val="28"/>
                                    </w:rPr>
                                  </w:pPr>
                                  <w:r>
                                    <w:rPr>
                                      <w:rFonts w:ascii="黑体" w:eastAsia="黑体" w:hAnsi="黑体" w:hint="eastAsia"/>
                                      <w:sz w:val="28"/>
                                      <w:szCs w:val="28"/>
                                    </w:rPr>
                                    <w:t>CSS3高级选择器</w:t>
                                  </w:r>
                                </w:p>
                                <w:p w:rsidR="00317953" w:rsidRDefault="009B5D70">
                                  <w:pPr>
                                    <w:ind w:firstLineChars="100" w:firstLine="240"/>
                                    <w:rPr>
                                      <w:rFonts w:ascii="宋体" w:hAnsi="宋体" w:cs="宋体"/>
                                      <w:sz w:val="24"/>
                                    </w:rPr>
                                  </w:pPr>
                                  <w:r>
                                    <w:rPr>
                                      <w:rFonts w:ascii="宋体" w:hAnsi="宋体" w:cs="宋体" w:hint="eastAsia"/>
                                      <w:sz w:val="24"/>
                                    </w:rPr>
                                    <w:t>一、属性选择器</w:t>
                                  </w:r>
                                </w:p>
                                <w:p w:rsidR="00317953" w:rsidRDefault="009B5D70">
                                  <w:pPr>
                                    <w:ind w:firstLineChars="100" w:firstLine="240"/>
                                    <w:rPr>
                                      <w:rFonts w:ascii="宋体" w:hAnsi="宋体" w:cs="宋体"/>
                                      <w:sz w:val="24"/>
                                    </w:rPr>
                                  </w:pPr>
                                  <w:r>
                                    <w:rPr>
                                      <w:rFonts w:ascii="宋体" w:hAnsi="宋体" w:cs="宋体" w:hint="eastAsia"/>
                                      <w:sz w:val="24"/>
                                    </w:rPr>
                                    <w:t>二、关系选择器</w:t>
                                  </w:r>
                                </w:p>
                                <w:p w:rsidR="00317953" w:rsidRDefault="009B5D70">
                                  <w:pPr>
                                    <w:ind w:firstLineChars="100" w:firstLine="240"/>
                                    <w:rPr>
                                      <w:rFonts w:ascii="宋体" w:hAnsi="宋体" w:cs="宋体"/>
                                      <w:sz w:val="24"/>
                                    </w:rPr>
                                  </w:pPr>
                                  <w:r>
                                    <w:rPr>
                                      <w:rFonts w:ascii="宋体" w:hAnsi="宋体" w:cs="宋体" w:hint="eastAsia"/>
                                      <w:sz w:val="24"/>
                                    </w:rPr>
                                    <w:t>三、结构化伪类选择器</w:t>
                                  </w:r>
                                </w:p>
                                <w:p w:rsidR="00317953" w:rsidRDefault="009B5D70">
                                  <w:pPr>
                                    <w:ind w:firstLineChars="100" w:firstLine="240"/>
                                    <w:rPr>
                                      <w:rFonts w:ascii="宋体" w:hAnsi="宋体" w:cs="宋体"/>
                                      <w:bCs/>
                                      <w:sz w:val="24"/>
                                    </w:rPr>
                                  </w:pPr>
                                  <w:r>
                                    <w:rPr>
                                      <w:rFonts w:ascii="宋体" w:hAnsi="宋体" w:cs="宋体" w:hint="eastAsia"/>
                                      <w:sz w:val="24"/>
                                    </w:rPr>
                                    <w:t>四、伪元素选择器</w:t>
                                  </w:r>
                                </w:p>
                                <w:p w:rsidR="00317953" w:rsidRDefault="00317953">
                                  <w:pPr>
                                    <w:ind w:leftChars="257" w:left="540" w:firstLineChars="50" w:firstLine="120"/>
                                    <w:rPr>
                                      <w:sz w:val="24"/>
                                    </w:rPr>
                                  </w:pPr>
                                </w:p>
                                <w:p w:rsidR="00317953" w:rsidRDefault="00317953"/>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18.6pt;width:304.1pt;z-index:251671552;mso-width-relative:page;mso-height-relative:page;" fillcolor="#D9D9D9" filled="t" stroked="t" coordsize="21600,21600" o:gfxdata="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ubk9HNYAAAAIAQAADwAAAAAAAAABACAA&#10;AAAiAAAAZHJzL2Rvd25yZXYueG1sUEsBAhQAFAAAAAgAh07iQHGrd5dIAgAAiQQAAA4AAAAAAAAA&#10;AQAgAAAAJQEAAGRycy9lMm9Eb2MueG1sUEsFBgAAAAAGAAYAWQEAAN8FA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CSS3高级选择器</w:t>
                            </w:r>
                          </w:p>
                          <w:p>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属性选择器</w:t>
                            </w:r>
                          </w:p>
                          <w:p>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二、</w:t>
                            </w:r>
                            <w:r>
                              <w:rPr>
                                <w:rFonts w:hint="eastAsia" w:ascii="宋体" w:hAnsi="宋体" w:eastAsia="宋体" w:cs="宋体"/>
                                <w:sz w:val="24"/>
                                <w:szCs w:val="24"/>
                                <w:lang w:val="en-US" w:eastAsia="zh-CN"/>
                              </w:rPr>
                              <w:t>关系选择器</w:t>
                            </w:r>
                          </w:p>
                          <w:p>
                            <w:pPr>
                              <w:numPr>
                                <w:ilvl w:val="0"/>
                                <w:numId w:val="0"/>
                              </w:numPr>
                              <w:ind w:firstLine="240" w:firstLineChars="100"/>
                              <w:rPr>
                                <w:rFonts w:hint="eastAsia" w:ascii="宋体" w:hAnsi="宋体" w:eastAsia="宋体" w:cs="宋体"/>
                                <w:sz w:val="24"/>
                                <w:szCs w:val="24"/>
                                <w:lang w:val="en-US" w:eastAsia="zh-CN"/>
                              </w:rPr>
                            </w:pPr>
                            <w:r>
                              <w:rPr>
                                <w:rFonts w:hint="eastAsia" w:ascii="宋体" w:hAnsi="宋体" w:cs="宋体"/>
                                <w:sz w:val="24"/>
                                <w:szCs w:val="24"/>
                                <w:lang w:val="en-US" w:eastAsia="zh-CN"/>
                              </w:rPr>
                              <w:t>三、</w:t>
                            </w:r>
                            <w:r>
                              <w:rPr>
                                <w:rFonts w:hint="eastAsia" w:ascii="宋体" w:hAnsi="宋体" w:eastAsia="宋体" w:cs="宋体"/>
                                <w:sz w:val="24"/>
                                <w:szCs w:val="24"/>
                                <w:lang w:val="en-US" w:eastAsia="zh-CN"/>
                              </w:rPr>
                              <w:t>结构化伪类选择器</w:t>
                            </w:r>
                          </w:p>
                          <w:p>
                            <w:pPr>
                              <w:ind w:firstLine="240" w:firstLineChars="100"/>
                              <w:rPr>
                                <w:rFonts w:hint="eastAsia" w:ascii="宋体" w:hAnsi="宋体" w:eastAsia="宋体" w:cs="宋体"/>
                                <w:bCs/>
                                <w:sz w:val="24"/>
                                <w:szCs w:val="24"/>
                              </w:rPr>
                            </w:pPr>
                            <w:r>
                              <w:rPr>
                                <w:rFonts w:hint="eastAsia" w:ascii="宋体" w:hAnsi="宋体" w:cs="宋体"/>
                                <w:sz w:val="24"/>
                                <w:szCs w:val="24"/>
                                <w:lang w:val="en-US" w:eastAsia="zh-CN"/>
                              </w:rPr>
                              <w:t>四、</w:t>
                            </w:r>
                            <w:r>
                              <w:rPr>
                                <w:rFonts w:hint="eastAsia" w:ascii="宋体" w:hAnsi="宋体" w:eastAsia="宋体" w:cs="宋体"/>
                                <w:sz w:val="24"/>
                                <w:szCs w:val="24"/>
                                <w:lang w:val="en-US" w:eastAsia="zh-CN"/>
                              </w:rPr>
                              <w:t>伪元素选择器</w:t>
                            </w:r>
                          </w:p>
                          <w:p>
                            <w:pPr>
                              <w:ind w:left="540" w:leftChars="257" w:firstLine="120" w:firstLineChars="50"/>
                              <w:rPr>
                                <w:sz w:val="24"/>
                              </w:rPr>
                            </w:pPr>
                          </w:p>
                          <w:p/>
                        </w:txbxContent>
                      </v:textbox>
                    </v:shape>
                  </w:pict>
                </mc:Fallback>
              </mc:AlternateContent>
            </w:r>
          </w:p>
          <w:p w:rsidR="00317953" w:rsidRDefault="00317953">
            <w:pPr>
              <w:pStyle w:val="ae"/>
              <w:spacing w:line="400" w:lineRule="exact"/>
              <w:ind w:left="720" w:firstLineChars="0" w:firstLine="0"/>
              <w:jc w:val="left"/>
              <w:rPr>
                <w:sz w:val="24"/>
              </w:rPr>
            </w:pPr>
          </w:p>
          <w:p w:rsidR="00317953" w:rsidRDefault="00317953">
            <w:pPr>
              <w:pStyle w:val="ae"/>
              <w:spacing w:line="400" w:lineRule="exact"/>
              <w:ind w:left="720" w:firstLineChars="0" w:firstLine="0"/>
              <w:jc w:val="left"/>
              <w:rPr>
                <w:sz w:val="24"/>
              </w:rPr>
            </w:pPr>
          </w:p>
          <w:p w:rsidR="00317953" w:rsidRDefault="00317953">
            <w:pPr>
              <w:pStyle w:val="ae"/>
              <w:spacing w:line="400" w:lineRule="exact"/>
              <w:ind w:left="720" w:firstLineChars="0" w:firstLine="0"/>
              <w:jc w:val="left"/>
              <w:rPr>
                <w:sz w:val="24"/>
              </w:rPr>
            </w:pPr>
          </w:p>
          <w:p w:rsidR="00317953" w:rsidRDefault="00317953">
            <w:pPr>
              <w:pStyle w:val="ae"/>
              <w:spacing w:line="400" w:lineRule="exact"/>
              <w:ind w:left="720" w:firstLineChars="0" w:firstLine="0"/>
              <w:jc w:val="left"/>
              <w:rPr>
                <w:sz w:val="24"/>
              </w:rPr>
            </w:pPr>
          </w:p>
          <w:p w:rsidR="00317953" w:rsidRDefault="00317953">
            <w:pPr>
              <w:pStyle w:val="ae"/>
              <w:spacing w:line="400" w:lineRule="exact"/>
              <w:ind w:left="720" w:firstLineChars="0" w:firstLine="0"/>
              <w:jc w:val="left"/>
              <w:rPr>
                <w:sz w:val="24"/>
              </w:rPr>
            </w:pPr>
          </w:p>
          <w:p w:rsidR="00317953" w:rsidRDefault="00317953">
            <w:pPr>
              <w:pStyle w:val="ae"/>
              <w:spacing w:line="400" w:lineRule="exact"/>
              <w:ind w:left="720" w:firstLineChars="0" w:firstLine="0"/>
              <w:jc w:val="left"/>
              <w:rPr>
                <w:sz w:val="24"/>
              </w:rPr>
            </w:pPr>
          </w:p>
          <w:p w:rsidR="00317953" w:rsidRDefault="00317953">
            <w:pPr>
              <w:pStyle w:val="ae"/>
              <w:spacing w:line="400" w:lineRule="exact"/>
              <w:ind w:firstLineChars="0" w:firstLine="0"/>
              <w:jc w:val="left"/>
              <w:rPr>
                <w:sz w:val="24"/>
              </w:rPr>
            </w:pPr>
          </w:p>
        </w:tc>
        <w:tc>
          <w:tcPr>
            <w:tcW w:w="1467" w:type="dxa"/>
            <w:vMerge/>
          </w:tcPr>
          <w:p w:rsidR="00317953" w:rsidRDefault="00317953">
            <w:pPr>
              <w:spacing w:line="400" w:lineRule="exact"/>
              <w:jc w:val="left"/>
              <w:rPr>
                <w:sz w:val="24"/>
              </w:rPr>
            </w:pPr>
          </w:p>
        </w:tc>
      </w:tr>
      <w:tr w:rsidR="00317953">
        <w:trPr>
          <w:trHeight w:val="1751"/>
        </w:trPr>
        <w:tc>
          <w:tcPr>
            <w:tcW w:w="1577" w:type="dxa"/>
            <w:tcBorders>
              <w:top w:val="single" w:sz="4" w:space="0" w:color="auto"/>
              <w:left w:val="single" w:sz="4" w:space="0" w:color="auto"/>
              <w:right w:val="single" w:sz="4" w:space="0" w:color="auto"/>
            </w:tcBorders>
          </w:tcPr>
          <w:p w:rsidR="00317953" w:rsidRDefault="009B5D70">
            <w:pPr>
              <w:spacing w:line="400" w:lineRule="exact"/>
              <w:jc w:val="center"/>
              <w:rPr>
                <w:b/>
                <w:sz w:val="24"/>
              </w:rPr>
            </w:pPr>
            <w:r>
              <w:rPr>
                <w:b/>
                <w:sz w:val="24"/>
              </w:rPr>
              <w:t>教学反思</w:t>
            </w:r>
          </w:p>
        </w:tc>
        <w:tc>
          <w:tcPr>
            <w:tcW w:w="6764" w:type="dxa"/>
            <w:tcBorders>
              <w:left w:val="single" w:sz="4" w:space="0" w:color="auto"/>
            </w:tcBorders>
          </w:tcPr>
          <w:p w:rsidR="00317953" w:rsidRDefault="009B5D70">
            <w:pPr>
              <w:pStyle w:val="ab"/>
              <w:spacing w:before="0" w:after="0"/>
            </w:pPr>
            <w:r>
              <w:t>CSS选择器是CSS样式表中的重要概念，用于选择和定位HTML元素，从而应用相应的样式。在教学CSS选择器的过程中，我进行了一些反思，以不断改进我的教学方法和效果。</w:t>
            </w:r>
          </w:p>
          <w:p w:rsidR="00317953" w:rsidRDefault="009B5D70">
            <w:pPr>
              <w:pStyle w:val="ab"/>
              <w:spacing w:before="0" w:after="0"/>
            </w:pPr>
            <w:r>
              <w:t>首先，我意识到选择器的教学需要结合实际应用场景。仅仅介绍各种选择器的语法和规则是远远不够的，学生需要理解选择器在网页布局和设计中的实际应用。因此，我在教学中引入了实际的网页案例，让学生在实际操作中学习和掌握选择器的使用。</w:t>
            </w:r>
          </w:p>
          <w:p w:rsidR="00317953" w:rsidRDefault="009B5D70">
            <w:pPr>
              <w:pStyle w:val="ab"/>
              <w:spacing w:before="0" w:after="0"/>
            </w:pPr>
            <w:r>
              <w:t>其次，我强调了选择器优先级和特异性的重要性。学生需要明白不同选择器之间的优先级关系以及如何避免样式冲突。通过比较不同选择器的优先级和特异性，学生可以更好地理解选择器的工作原理，避免在实际应用中出现错误。</w:t>
            </w:r>
          </w:p>
          <w:p w:rsidR="00317953" w:rsidRDefault="009B5D70">
            <w:pPr>
              <w:pStyle w:val="ab"/>
              <w:spacing w:before="0" w:after="0"/>
            </w:pPr>
            <w:r>
              <w:t>此外，我还发现对于一些复杂的选择器，例如后代选择器和伪类选择器，学生容易混淆。因此，我加强了对这些复杂选择器的解释和练习，通过对比和举例来帮助学生理解它们的区别和用法。</w:t>
            </w:r>
          </w:p>
          <w:p w:rsidR="00317953" w:rsidRDefault="009B5D70">
            <w:pPr>
              <w:pStyle w:val="ab"/>
              <w:spacing w:before="0" w:after="0"/>
            </w:pPr>
            <w:r>
              <w:t>最后，我鼓励学生探索和实践新的选择器技术。随着CSS的发展，新的选择器不断涌现，如属性选择器和伪元素选择器等。我鼓励学生尝试使用这些新技术，并在实践中探索它们的用法和效果。</w:t>
            </w:r>
          </w:p>
          <w:p w:rsidR="00317953" w:rsidRDefault="009B5D70">
            <w:pPr>
              <w:pStyle w:val="ab"/>
              <w:spacing w:before="0" w:after="0"/>
            </w:pPr>
            <w:r>
              <w:t>通过以上的反思和改进，我相信我的CSS选择器教学效果会得到提高。我会继续关注学生的反馈和学习进展，不断调整教学方法和内容，以帮助学生更好地掌握CSS选择器的知识和技能。</w:t>
            </w:r>
          </w:p>
          <w:p w:rsidR="00317953" w:rsidRDefault="00317953">
            <w:pPr>
              <w:spacing w:line="400" w:lineRule="exact"/>
              <w:jc w:val="left"/>
              <w:rPr>
                <w:b/>
                <w:sz w:val="24"/>
              </w:rPr>
            </w:pPr>
          </w:p>
        </w:tc>
        <w:tc>
          <w:tcPr>
            <w:tcW w:w="1467" w:type="dxa"/>
          </w:tcPr>
          <w:p w:rsidR="00317953" w:rsidRDefault="00317953">
            <w:pPr>
              <w:spacing w:line="400" w:lineRule="exact"/>
              <w:jc w:val="left"/>
              <w:rPr>
                <w:sz w:val="24"/>
              </w:rPr>
            </w:pPr>
          </w:p>
        </w:tc>
      </w:tr>
    </w:tbl>
    <w:p w:rsidR="00317953" w:rsidRDefault="00317953">
      <w:pPr>
        <w:rPr>
          <w:sz w:val="24"/>
        </w:rPr>
      </w:pPr>
    </w:p>
    <w:sectPr w:rsidR="00317953">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D70" w:rsidRDefault="009B5D70" w:rsidP="009B5D70">
      <w:r>
        <w:separator/>
      </w:r>
    </w:p>
  </w:endnote>
  <w:endnote w:type="continuationSeparator" w:id="0">
    <w:p w:rsidR="009B5D70" w:rsidRDefault="009B5D70" w:rsidP="009B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D70" w:rsidRDefault="009B5D70" w:rsidP="009B5D70">
      <w:r>
        <w:separator/>
      </w:r>
    </w:p>
  </w:footnote>
  <w:footnote w:type="continuationSeparator" w:id="0">
    <w:p w:rsidR="009B5D70" w:rsidRDefault="009B5D70" w:rsidP="009B5D7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8C201A"/>
    <w:multiLevelType w:val="singleLevel"/>
    <w:tmpl w:val="928C201A"/>
    <w:lvl w:ilvl="0">
      <w:start w:val="1"/>
      <w:numFmt w:val="decimal"/>
      <w:suff w:val="nothing"/>
      <w:lvlText w:val="%1、"/>
      <w:lvlJc w:val="left"/>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CEAAA542"/>
    <w:multiLevelType w:val="multilevel"/>
    <w:tmpl w:val="CEAAA54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15:restartNumberingAfterBreak="0">
    <w:nsid w:val="1D0DAB34"/>
    <w:multiLevelType w:val="multilevel"/>
    <w:tmpl w:val="1D0DAB34"/>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3595D9F9"/>
    <w:multiLevelType w:val="multilevel"/>
    <w:tmpl w:val="3595D9F9"/>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 w15:restartNumberingAfterBreak="0">
    <w:nsid w:val="579BDF36"/>
    <w:multiLevelType w:val="singleLevel"/>
    <w:tmpl w:val="579BDF36"/>
    <w:lvl w:ilvl="0">
      <w:start w:val="1"/>
      <w:numFmt w:val="decimal"/>
      <w:lvlText w:val="%1."/>
      <w:lvlJc w:val="left"/>
      <w:pPr>
        <w:ind w:left="425" w:hanging="425"/>
      </w:pPr>
      <w:rPr>
        <w:rFonts w:hint="default"/>
      </w:r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11DF"/>
    <w:rsid w:val="003046BB"/>
    <w:rsid w:val="00305AEE"/>
    <w:rsid w:val="003154B7"/>
    <w:rsid w:val="00317953"/>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44CF"/>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45C1C"/>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B5D70"/>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6B33"/>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A7124D2"/>
    <w:rsid w:val="0A9E2229"/>
    <w:rsid w:val="0B9F256E"/>
    <w:rsid w:val="0C5A4260"/>
    <w:rsid w:val="0CE8154F"/>
    <w:rsid w:val="0CF53982"/>
    <w:rsid w:val="0D033323"/>
    <w:rsid w:val="0DD22081"/>
    <w:rsid w:val="10EA5A3E"/>
    <w:rsid w:val="120D6A6B"/>
    <w:rsid w:val="14132D88"/>
    <w:rsid w:val="14B7032D"/>
    <w:rsid w:val="14C1008E"/>
    <w:rsid w:val="15B65CBF"/>
    <w:rsid w:val="16E06BE2"/>
    <w:rsid w:val="174E3A31"/>
    <w:rsid w:val="17A42169"/>
    <w:rsid w:val="186B0607"/>
    <w:rsid w:val="1A612876"/>
    <w:rsid w:val="1B767316"/>
    <w:rsid w:val="1BF120AF"/>
    <w:rsid w:val="1C1D2170"/>
    <w:rsid w:val="1C280A6A"/>
    <w:rsid w:val="1D32451C"/>
    <w:rsid w:val="1D351ABD"/>
    <w:rsid w:val="1D8D1A9E"/>
    <w:rsid w:val="1ECD1525"/>
    <w:rsid w:val="1F254367"/>
    <w:rsid w:val="1F743CD4"/>
    <w:rsid w:val="1FC658C9"/>
    <w:rsid w:val="23490B58"/>
    <w:rsid w:val="250E136F"/>
    <w:rsid w:val="25C66622"/>
    <w:rsid w:val="26B07220"/>
    <w:rsid w:val="283E7C30"/>
    <w:rsid w:val="28A44A91"/>
    <w:rsid w:val="28BC7AEE"/>
    <w:rsid w:val="2B083F66"/>
    <w:rsid w:val="2C1A7BC2"/>
    <w:rsid w:val="2D615EC5"/>
    <w:rsid w:val="2D685287"/>
    <w:rsid w:val="2F9D0902"/>
    <w:rsid w:val="30DC39E2"/>
    <w:rsid w:val="3248523C"/>
    <w:rsid w:val="32BB0E4F"/>
    <w:rsid w:val="33991B5A"/>
    <w:rsid w:val="33BE302F"/>
    <w:rsid w:val="35747E49"/>
    <w:rsid w:val="364A353F"/>
    <w:rsid w:val="36765B8D"/>
    <w:rsid w:val="37982CA0"/>
    <w:rsid w:val="37DC48A0"/>
    <w:rsid w:val="397D44E5"/>
    <w:rsid w:val="3BA82A38"/>
    <w:rsid w:val="3C0A68CC"/>
    <w:rsid w:val="3C24534C"/>
    <w:rsid w:val="3E645C6A"/>
    <w:rsid w:val="3FA044BA"/>
    <w:rsid w:val="3FAB59E1"/>
    <w:rsid w:val="3FE249B6"/>
    <w:rsid w:val="40540EBF"/>
    <w:rsid w:val="40E124A7"/>
    <w:rsid w:val="415E74F5"/>
    <w:rsid w:val="42D10A01"/>
    <w:rsid w:val="43CB76FE"/>
    <w:rsid w:val="43F32EA9"/>
    <w:rsid w:val="44D85450"/>
    <w:rsid w:val="46086152"/>
    <w:rsid w:val="46A618FC"/>
    <w:rsid w:val="472E2E7E"/>
    <w:rsid w:val="47370056"/>
    <w:rsid w:val="47445B2B"/>
    <w:rsid w:val="49D7251E"/>
    <w:rsid w:val="49DB310B"/>
    <w:rsid w:val="4A13610F"/>
    <w:rsid w:val="4A9C6FA6"/>
    <w:rsid w:val="4AE25026"/>
    <w:rsid w:val="4BDE3E16"/>
    <w:rsid w:val="4BDF30B8"/>
    <w:rsid w:val="4BEF4A3F"/>
    <w:rsid w:val="4E5C4F50"/>
    <w:rsid w:val="4ECB3016"/>
    <w:rsid w:val="4F7B2A3B"/>
    <w:rsid w:val="4FEE0F67"/>
    <w:rsid w:val="50490B2A"/>
    <w:rsid w:val="5049176B"/>
    <w:rsid w:val="52004ACC"/>
    <w:rsid w:val="53436E71"/>
    <w:rsid w:val="53964FA4"/>
    <w:rsid w:val="55B83215"/>
    <w:rsid w:val="5866141B"/>
    <w:rsid w:val="59A70139"/>
    <w:rsid w:val="59DF754F"/>
    <w:rsid w:val="5A876095"/>
    <w:rsid w:val="5AA31AD3"/>
    <w:rsid w:val="5ABC3575"/>
    <w:rsid w:val="5E1B4B8B"/>
    <w:rsid w:val="61496F33"/>
    <w:rsid w:val="63223732"/>
    <w:rsid w:val="64914A9C"/>
    <w:rsid w:val="64A66364"/>
    <w:rsid w:val="652739F5"/>
    <w:rsid w:val="66C44D83"/>
    <w:rsid w:val="67071002"/>
    <w:rsid w:val="67C60C23"/>
    <w:rsid w:val="67D508E0"/>
    <w:rsid w:val="68014B1A"/>
    <w:rsid w:val="6AC77447"/>
    <w:rsid w:val="6C742D41"/>
    <w:rsid w:val="6CF94FF3"/>
    <w:rsid w:val="6DA140EC"/>
    <w:rsid w:val="6FB82450"/>
    <w:rsid w:val="7081142A"/>
    <w:rsid w:val="71E379C2"/>
    <w:rsid w:val="72486558"/>
    <w:rsid w:val="738B42FF"/>
    <w:rsid w:val="749F1A39"/>
    <w:rsid w:val="75492334"/>
    <w:rsid w:val="75D5244D"/>
    <w:rsid w:val="76D34E0F"/>
    <w:rsid w:val="77301D7E"/>
    <w:rsid w:val="79CE385F"/>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132FADB0-FD44-4F09-92B6-8A42AB0ED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autoRedefine/>
    <w:qFormat/>
    <w:rPr>
      <w:b/>
    </w:rPr>
  </w:style>
  <w:style w:type="character" w:styleId="HTML">
    <w:name w:val="HTML Code"/>
    <w:basedOn w:val="a0"/>
    <w:autoRedefine/>
    <w:semiHidden/>
    <w:unhideWhenUsed/>
    <w:qFormat/>
    <w:rPr>
      <w:rFonts w:ascii="Courier New" w:hAnsi="Courier New"/>
      <w:sz w:val="20"/>
    </w:r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548</Words>
  <Characters>3130</Characters>
  <Application>Microsoft Office Word</Application>
  <DocSecurity>0</DocSecurity>
  <Lines>26</Lines>
  <Paragraphs>7</Paragraphs>
  <ScaleCrop>false</ScaleCrop>
  <Company>落雪梨花——扬帆技术论坛更新版</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